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6D5" w:rsidRDefault="00F621B3" w:rsidP="006E7228">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b/>
          <w:sz w:val="20"/>
          <w:szCs w:val="20"/>
          <w:lang w:val="uk-UA"/>
        </w:rPr>
      </w:pPr>
      <w:r w:rsidRPr="00DF74A3">
        <w:rPr>
          <w:rFonts w:ascii="Verdana" w:hAnsi="Verdana"/>
          <w:b/>
          <w:sz w:val="20"/>
          <w:szCs w:val="20"/>
          <w:lang w:val="uk-UA"/>
        </w:rPr>
        <w:t xml:space="preserve">Представник Антикорупційної ініціативи </w:t>
      </w:r>
    </w:p>
    <w:p w:rsidR="00977842" w:rsidRPr="00DF74A3" w:rsidRDefault="008006D5" w:rsidP="006E7228">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cs="Arial Unicode MS"/>
          <w:b/>
          <w:bCs/>
          <w:color w:val="000000"/>
          <w:sz w:val="20"/>
          <w:szCs w:val="20"/>
          <w:u w:color="000000"/>
          <w:lang w:val="uk-UA"/>
        </w:rPr>
      </w:pPr>
      <w:r>
        <w:rPr>
          <w:rFonts w:ascii="Verdana" w:hAnsi="Verdana"/>
          <w:b/>
          <w:sz w:val="20"/>
          <w:szCs w:val="20"/>
          <w:lang w:val="uk-UA"/>
        </w:rPr>
        <w:t>Європейського Союзу</w:t>
      </w:r>
      <w:r w:rsidR="00F621B3" w:rsidRPr="00DF74A3">
        <w:rPr>
          <w:rFonts w:ascii="Verdana" w:hAnsi="Verdana"/>
          <w:b/>
          <w:sz w:val="20"/>
          <w:szCs w:val="20"/>
          <w:lang w:val="uk-UA"/>
        </w:rPr>
        <w:t xml:space="preserve"> (</w:t>
      </w:r>
      <w:r w:rsidR="00835F19" w:rsidRPr="00DF74A3">
        <w:rPr>
          <w:rFonts w:ascii="Verdana" w:hAnsi="Verdana"/>
          <w:b/>
          <w:sz w:val="20"/>
          <w:szCs w:val="20"/>
          <w:lang w:val="uk-UA"/>
        </w:rPr>
        <w:t>EUACI</w:t>
      </w:r>
      <w:r w:rsidR="00F621B3" w:rsidRPr="00DF74A3">
        <w:rPr>
          <w:rFonts w:ascii="Verdana" w:hAnsi="Verdana"/>
          <w:b/>
          <w:sz w:val="20"/>
          <w:szCs w:val="20"/>
          <w:lang w:val="uk-UA"/>
        </w:rPr>
        <w:t xml:space="preserve">) в </w:t>
      </w:r>
      <w:r w:rsidR="00C44D73">
        <w:rPr>
          <w:rFonts w:ascii="Verdana" w:hAnsi="Verdana"/>
          <w:b/>
          <w:sz w:val="20"/>
          <w:szCs w:val="20"/>
          <w:lang w:val="uk-UA"/>
        </w:rPr>
        <w:t>Житомирі</w:t>
      </w:r>
    </w:p>
    <w:p w:rsidR="008006D5" w:rsidRDefault="008006D5" w:rsidP="008B153A">
      <w:pPr>
        <w:spacing w:line="240" w:lineRule="auto"/>
        <w:jc w:val="both"/>
        <w:rPr>
          <w:rFonts w:ascii="Verdana" w:hAnsi="Verdana"/>
          <w:b/>
          <w:sz w:val="20"/>
          <w:lang w:val="uk-UA"/>
        </w:rPr>
      </w:pPr>
    </w:p>
    <w:p w:rsidR="000546F5" w:rsidRPr="008006D5" w:rsidRDefault="008006D5" w:rsidP="008B153A">
      <w:pPr>
        <w:spacing w:line="240" w:lineRule="auto"/>
        <w:jc w:val="both"/>
        <w:rPr>
          <w:rFonts w:ascii="Verdana" w:eastAsia="Times New Roman" w:hAnsi="Verdana" w:cs="Times New Roman"/>
          <w:b/>
          <w:color w:val="000000" w:themeColor="text1"/>
          <w:sz w:val="16"/>
          <w:szCs w:val="20"/>
          <w:lang w:val="uk-UA" w:eastAsia="uk-UA"/>
        </w:rPr>
      </w:pPr>
      <w:r>
        <w:rPr>
          <w:rFonts w:ascii="Verdana" w:hAnsi="Verdana"/>
          <w:b/>
          <w:sz w:val="20"/>
          <w:lang w:val="uk-UA"/>
        </w:rPr>
        <w:t>ЗАГАЛЬНА ІНФОРМАЦІЯ</w:t>
      </w:r>
    </w:p>
    <w:p w:rsidR="0008597F" w:rsidRPr="00DF74A3" w:rsidRDefault="008006D5" w:rsidP="008B153A">
      <w:pPr>
        <w:spacing w:line="240" w:lineRule="auto"/>
        <w:jc w:val="both"/>
        <w:rPr>
          <w:rFonts w:ascii="Verdana" w:hAnsi="Verdana"/>
          <w:sz w:val="20"/>
          <w:szCs w:val="20"/>
          <w:lang w:val="uk-UA"/>
        </w:rPr>
      </w:pPr>
      <w:bookmarkStart w:id="0" w:name="_Hlk535316598"/>
      <w:r w:rsidRPr="00196F6E">
        <w:rPr>
          <w:rFonts w:ascii="Verdana" w:eastAsia="Times New Roman" w:hAnsi="Verdana" w:cs="Times New Roman"/>
          <w:color w:val="000000" w:themeColor="text1"/>
          <w:sz w:val="20"/>
          <w:szCs w:val="20"/>
          <w:lang w:val="uk-UA" w:eastAsia="uk-UA"/>
        </w:rPr>
        <w:t>Підтримка антикорупційних зусиль України є високим пріоритетом для Данії та решти країн Європейського Союзу в контексті сприяння зміцненню демократії, а також економічному співробітництву між Україною, Данією та іншими країнами Є</w:t>
      </w:r>
      <w:r w:rsidR="008D02B8">
        <w:rPr>
          <w:rFonts w:ascii="Verdana" w:eastAsia="Times New Roman" w:hAnsi="Verdana" w:cs="Times New Roman"/>
          <w:color w:val="000000" w:themeColor="text1"/>
          <w:sz w:val="20"/>
          <w:szCs w:val="20"/>
          <w:lang w:val="uk-UA" w:eastAsia="uk-UA"/>
        </w:rPr>
        <w:t xml:space="preserve">вропейського </w:t>
      </w:r>
      <w:r w:rsidRPr="00196F6E">
        <w:rPr>
          <w:rFonts w:ascii="Verdana" w:eastAsia="Times New Roman" w:hAnsi="Verdana" w:cs="Times New Roman"/>
          <w:color w:val="000000" w:themeColor="text1"/>
          <w:sz w:val="20"/>
          <w:szCs w:val="20"/>
          <w:lang w:val="uk-UA" w:eastAsia="uk-UA"/>
        </w:rPr>
        <w:t>С</w:t>
      </w:r>
      <w:r w:rsidR="008D02B8">
        <w:rPr>
          <w:rFonts w:ascii="Verdana" w:eastAsia="Times New Roman" w:hAnsi="Verdana" w:cs="Times New Roman"/>
          <w:color w:val="000000" w:themeColor="text1"/>
          <w:sz w:val="20"/>
          <w:szCs w:val="20"/>
          <w:lang w:val="uk-UA" w:eastAsia="uk-UA"/>
        </w:rPr>
        <w:t>оюзу</w:t>
      </w:r>
      <w:r w:rsidRPr="00196F6E">
        <w:rPr>
          <w:rFonts w:ascii="Verdana" w:eastAsia="Times New Roman" w:hAnsi="Verdana" w:cs="Times New Roman"/>
          <w:color w:val="000000" w:themeColor="text1"/>
          <w:sz w:val="20"/>
          <w:szCs w:val="20"/>
          <w:lang w:val="uk-UA" w:eastAsia="uk-UA"/>
        </w:rPr>
        <w:t>.</w:t>
      </w:r>
    </w:p>
    <w:p w:rsidR="0008597F" w:rsidRPr="00DF74A3" w:rsidRDefault="008006D5" w:rsidP="008B153A">
      <w:pPr>
        <w:spacing w:line="240" w:lineRule="auto"/>
        <w:jc w:val="both"/>
        <w:rPr>
          <w:rFonts w:ascii="Verdana" w:hAnsi="Verdana"/>
          <w:sz w:val="20"/>
          <w:szCs w:val="20"/>
          <w:lang w:val="uk-UA"/>
        </w:rPr>
      </w:pPr>
      <w:r w:rsidRPr="00196F6E">
        <w:rPr>
          <w:rFonts w:ascii="Verdana" w:hAnsi="Verdana"/>
          <w:sz w:val="20"/>
          <w:szCs w:val="20"/>
          <w:lang w:val="uk-UA"/>
        </w:rPr>
        <w:t xml:space="preserve">Антикорупційна ініціатива </w:t>
      </w:r>
      <w:r w:rsidRPr="00196F6E">
        <w:rPr>
          <w:rFonts w:ascii="Verdana" w:eastAsia="Times New Roman" w:hAnsi="Verdana" w:cs="Times New Roman"/>
          <w:color w:val="000000" w:themeColor="text1"/>
          <w:sz w:val="20"/>
          <w:szCs w:val="20"/>
          <w:lang w:val="uk-UA" w:eastAsia="uk-UA"/>
        </w:rPr>
        <w:t>Європейського Союзу</w:t>
      </w:r>
      <w:r w:rsidRPr="00196F6E">
        <w:rPr>
          <w:rFonts w:ascii="Verdana" w:hAnsi="Verdana"/>
          <w:sz w:val="20"/>
          <w:szCs w:val="20"/>
          <w:lang w:val="uk-UA"/>
        </w:rPr>
        <w:t xml:space="preserve"> (надалі у тексті – </w:t>
      </w:r>
      <w:r w:rsidRPr="00196F6E">
        <w:rPr>
          <w:rFonts w:ascii="Verdana" w:hAnsi="Verdana"/>
          <w:b/>
          <w:sz w:val="20"/>
          <w:szCs w:val="20"/>
          <w:lang w:val="uk-UA"/>
        </w:rPr>
        <w:t>“EUACI”</w:t>
      </w:r>
      <w:r w:rsidRPr="00196F6E">
        <w:rPr>
          <w:rFonts w:ascii="Verdana" w:hAnsi="Verdana"/>
          <w:sz w:val="20"/>
          <w:szCs w:val="20"/>
          <w:lang w:val="uk-UA"/>
        </w:rPr>
        <w:t xml:space="preserve"> або </w:t>
      </w:r>
      <w:r w:rsidRPr="00196F6E">
        <w:rPr>
          <w:rFonts w:ascii="Verdana" w:hAnsi="Verdana"/>
          <w:b/>
          <w:sz w:val="20"/>
          <w:szCs w:val="20"/>
          <w:lang w:val="uk-UA"/>
        </w:rPr>
        <w:t>“Програма”</w:t>
      </w:r>
      <w:r w:rsidRPr="00196F6E">
        <w:rPr>
          <w:rFonts w:ascii="Verdana" w:hAnsi="Verdana"/>
          <w:sz w:val="20"/>
          <w:szCs w:val="20"/>
          <w:lang w:val="uk-UA"/>
        </w:rPr>
        <w:t xml:space="preserve">) є найбільшою програмою підтримки </w:t>
      </w:r>
      <w:r w:rsidRPr="00196F6E">
        <w:rPr>
          <w:rFonts w:ascii="Verdana" w:eastAsia="Times New Roman" w:hAnsi="Verdana" w:cs="Times New Roman"/>
          <w:color w:val="000000" w:themeColor="text1"/>
          <w:sz w:val="20"/>
          <w:szCs w:val="20"/>
          <w:lang w:val="uk-UA" w:eastAsia="uk-UA"/>
        </w:rPr>
        <w:t>Європейського Союзу</w:t>
      </w:r>
      <w:r w:rsidRPr="00196F6E">
        <w:rPr>
          <w:rFonts w:ascii="Verdana" w:hAnsi="Verdana"/>
          <w:sz w:val="20"/>
          <w:szCs w:val="20"/>
          <w:lang w:val="uk-UA"/>
        </w:rPr>
        <w:t xml:space="preserve"> у сфері боротьби з корупцією в Україні. Ініціатива тривалістю у три роки фінансується Європейською Комісією та Міністерством закордонних справ Данії. Загальний бюджет становить 15,84 мільйонів євро. Програма виконується Міністерством закордонних справ Данії (</w:t>
      </w:r>
      <w:proofErr w:type="spellStart"/>
      <w:r w:rsidRPr="00196F6E">
        <w:rPr>
          <w:rFonts w:ascii="Verdana" w:hAnsi="Verdana"/>
          <w:sz w:val="20"/>
          <w:szCs w:val="20"/>
          <w:lang w:val="uk-UA"/>
        </w:rPr>
        <w:t>Danida</w:t>
      </w:r>
      <w:proofErr w:type="spellEnd"/>
      <w:r w:rsidRPr="00196F6E">
        <w:rPr>
          <w:rFonts w:ascii="Verdana" w:hAnsi="Verdana"/>
          <w:sz w:val="20"/>
          <w:szCs w:val="20"/>
          <w:lang w:val="uk-UA"/>
        </w:rPr>
        <w:t xml:space="preserve">). Детальнішу інформацію можна знайти на веб-сайті </w:t>
      </w:r>
      <w:hyperlink r:id="rId8" w:history="1">
        <w:r w:rsidRPr="00196F6E">
          <w:rPr>
            <w:rStyle w:val="Hyperlink"/>
            <w:rFonts w:ascii="Verdana" w:hAnsi="Verdana"/>
            <w:sz w:val="20"/>
            <w:szCs w:val="20"/>
            <w:lang w:val="uk-UA"/>
          </w:rPr>
          <w:t>https://euaci.eu</w:t>
        </w:r>
      </w:hyperlink>
      <w:r w:rsidRPr="00196F6E">
        <w:rPr>
          <w:rFonts w:ascii="Verdana" w:hAnsi="Verdana"/>
          <w:sz w:val="20"/>
          <w:szCs w:val="20"/>
          <w:lang w:val="uk-UA"/>
        </w:rPr>
        <w:t>.</w:t>
      </w:r>
    </w:p>
    <w:p w:rsidR="008006D5" w:rsidRPr="00AF3CCC" w:rsidRDefault="008006D5" w:rsidP="008006D5">
      <w:pPr>
        <w:spacing w:line="240" w:lineRule="auto"/>
        <w:jc w:val="both"/>
        <w:rPr>
          <w:rFonts w:ascii="Verdana" w:hAnsi="Verdana" w:cs="Times New Roman"/>
          <w:sz w:val="20"/>
          <w:szCs w:val="20"/>
          <w:lang w:val="uk-UA"/>
        </w:rPr>
      </w:pPr>
      <w:r w:rsidRPr="00AF3CCC">
        <w:rPr>
          <w:rFonts w:ascii="Verdana" w:hAnsi="Verdana"/>
          <w:sz w:val="20"/>
          <w:szCs w:val="20"/>
          <w:lang w:val="uk-UA"/>
        </w:rPr>
        <w:t>Загальною метою Програми є вдосконалення впровадження антикорупційної політики в Україні, що в свою чергу сприятиме зменшенню рівня корупції.</w:t>
      </w:r>
    </w:p>
    <w:p w:rsidR="008006D5" w:rsidRPr="00196F6E" w:rsidRDefault="008006D5" w:rsidP="008006D5">
      <w:pPr>
        <w:jc w:val="both"/>
        <w:rPr>
          <w:rFonts w:ascii="Verdana" w:hAnsi="Verdana"/>
          <w:sz w:val="20"/>
          <w:szCs w:val="20"/>
          <w:lang w:val="uk-UA"/>
        </w:rPr>
      </w:pPr>
      <w:r w:rsidRPr="00196F6E">
        <w:rPr>
          <w:rFonts w:ascii="Verdana" w:hAnsi="Verdana"/>
          <w:sz w:val="20"/>
          <w:szCs w:val="20"/>
          <w:lang w:val="uk-UA"/>
        </w:rPr>
        <w:t xml:space="preserve">Один з компонентів Програми спрямований на попередження і протидію корупції на місцевому рівні шляхом розробки та застосування механізмів забезпечення прозорості та підзвітності, залучення неурядових організацій та громадян до прийняття рішень органами місцевого самоврядування, зміцнення громадянського суспільства для підтримки цієї діяльності, а також підтримки журналістів-розслідувачів в контексті посилення прозорості та підзвітності в муніципалітетах.  </w:t>
      </w:r>
    </w:p>
    <w:p w:rsidR="008006D5" w:rsidRPr="00AF3CCC" w:rsidRDefault="008006D5" w:rsidP="008006D5">
      <w:pPr>
        <w:jc w:val="both"/>
        <w:rPr>
          <w:rFonts w:ascii="Verdana" w:hAnsi="Verdana"/>
          <w:sz w:val="20"/>
          <w:szCs w:val="20"/>
          <w:lang w:val="uk-UA"/>
        </w:rPr>
      </w:pPr>
      <w:r w:rsidRPr="00196F6E">
        <w:rPr>
          <w:rFonts w:ascii="Verdana" w:hAnsi="Verdana"/>
          <w:sz w:val="20"/>
          <w:szCs w:val="20"/>
          <w:lang w:val="uk-UA"/>
        </w:rPr>
        <w:t xml:space="preserve">Ключовим елементом цього компоненту є застосування концепції Міст Доброчесності. Ця концепція спрямована на демонстрацію того, як кілька взаємопов’язаних інструментів можуть обмежити корупційні ризики та підвищити рівень підзвітності виконавчих органів міської ради. Перелік інструментів включає, але не обмежується такими: відкритий бюджет, відкритий бюджет для шкіл, міський </w:t>
      </w:r>
      <w:proofErr w:type="spellStart"/>
      <w:r w:rsidRPr="00196F6E">
        <w:rPr>
          <w:rFonts w:ascii="Verdana" w:hAnsi="Verdana"/>
          <w:sz w:val="20"/>
          <w:szCs w:val="20"/>
          <w:lang w:val="uk-UA"/>
        </w:rPr>
        <w:t>геопортал</w:t>
      </w:r>
      <w:proofErr w:type="spellEnd"/>
      <w:r w:rsidRPr="00196F6E">
        <w:rPr>
          <w:rFonts w:ascii="Verdana" w:hAnsi="Verdana"/>
          <w:sz w:val="20"/>
          <w:szCs w:val="20"/>
          <w:lang w:val="uk-UA"/>
        </w:rPr>
        <w:t>, електронна приймальня, оцінка корупційних ризиків, муніципальний план доброчесності тощо</w:t>
      </w:r>
      <w:r w:rsidRPr="00AF3CCC">
        <w:rPr>
          <w:rFonts w:ascii="Verdana" w:hAnsi="Verdana"/>
          <w:sz w:val="20"/>
          <w:szCs w:val="20"/>
          <w:lang w:val="uk-UA"/>
        </w:rPr>
        <w:t>.</w:t>
      </w:r>
    </w:p>
    <w:p w:rsidR="004D7C07" w:rsidRPr="00DF74A3" w:rsidRDefault="00C44D73" w:rsidP="008006D5">
      <w:pPr>
        <w:jc w:val="both"/>
        <w:rPr>
          <w:rFonts w:ascii="Verdana" w:eastAsia="Times New Roman" w:hAnsi="Verdana" w:cs="Times New Roman"/>
          <w:color w:val="000000" w:themeColor="text1"/>
          <w:sz w:val="20"/>
          <w:szCs w:val="20"/>
          <w:lang w:val="uk-UA" w:eastAsia="uk-UA"/>
        </w:rPr>
      </w:pPr>
      <w:r>
        <w:rPr>
          <w:rFonts w:ascii="Verdana" w:hAnsi="Verdana"/>
          <w:sz w:val="20"/>
          <w:szCs w:val="20"/>
          <w:lang w:val="uk-UA"/>
        </w:rPr>
        <w:t>Житомир</w:t>
      </w:r>
      <w:r w:rsidR="008006D5" w:rsidRPr="00196F6E">
        <w:rPr>
          <w:rFonts w:ascii="Verdana" w:hAnsi="Verdana"/>
          <w:sz w:val="20"/>
          <w:szCs w:val="20"/>
          <w:lang w:val="uk-UA"/>
        </w:rPr>
        <w:t xml:space="preserve"> – одне з п'яти міст України, які були обрані для імплементації концепту Міста Доброчесності. </w:t>
      </w:r>
      <w:r w:rsidR="008006D5" w:rsidRPr="00196F6E">
        <w:rPr>
          <w:rFonts w:ascii="Verdana" w:eastAsia="Times New Roman" w:hAnsi="Verdana" w:cs="Times New Roman"/>
          <w:color w:val="000000" w:themeColor="text1"/>
          <w:sz w:val="20"/>
          <w:szCs w:val="20"/>
          <w:lang w:val="uk-UA" w:eastAsia="uk-UA"/>
        </w:rPr>
        <w:t xml:space="preserve">На підставі Меморандуму про взаєморозуміння, укладеного між </w:t>
      </w:r>
      <w:r>
        <w:rPr>
          <w:rFonts w:ascii="Verdana" w:eastAsia="Times New Roman" w:hAnsi="Verdana" w:cs="Times New Roman"/>
          <w:color w:val="000000" w:themeColor="text1"/>
          <w:sz w:val="20"/>
          <w:szCs w:val="20"/>
          <w:lang w:val="uk-UA" w:eastAsia="uk-UA"/>
        </w:rPr>
        <w:t>Житомирською</w:t>
      </w:r>
      <w:r w:rsidR="008006D5" w:rsidRPr="00196F6E">
        <w:rPr>
          <w:rFonts w:ascii="Verdana" w:eastAsia="Times New Roman" w:hAnsi="Verdana" w:cs="Times New Roman"/>
          <w:color w:val="000000" w:themeColor="text1"/>
          <w:sz w:val="20"/>
          <w:szCs w:val="20"/>
          <w:lang w:val="uk-UA" w:eastAsia="uk-UA"/>
        </w:rPr>
        <w:t xml:space="preserve"> міською радою та Антикорупційною ініціативою Європейського Союзу, остання сприятиме місцевому муніципалітету у залучені одного консультанта, який буде призначений радником міського голови для підтримки процесу відповідної трансформації. Консультант буде безпосередньо залучений до розробки плану доброчесності для міста, а також допоможе муніципалітету координувати з EUACI ефективне впровадження антикорупційних інструментів. Консультативна допомога такого роду розглядається як перехідний механізм, що веде до створення відділів доброчесності у містах.</w:t>
      </w:r>
    </w:p>
    <w:p w:rsidR="004D7C07" w:rsidRPr="00DF74A3" w:rsidRDefault="00956D0E" w:rsidP="0008597F">
      <w:pPr>
        <w:jc w:val="both"/>
        <w:rPr>
          <w:rFonts w:ascii="Verdana" w:hAnsi="Verdana"/>
          <w:sz w:val="20"/>
          <w:szCs w:val="20"/>
          <w:lang w:val="uk-UA"/>
        </w:rPr>
      </w:pPr>
      <w:r>
        <w:rPr>
          <w:rFonts w:ascii="Verdana" w:eastAsia="Times New Roman" w:hAnsi="Verdana"/>
          <w:sz w:val="20"/>
          <w:szCs w:val="20"/>
          <w:lang w:val="uk-UA"/>
        </w:rPr>
        <w:lastRenderedPageBreak/>
        <w:t>Окрім того</w:t>
      </w:r>
      <w:r w:rsidR="008D02B8">
        <w:rPr>
          <w:rFonts w:ascii="Verdana" w:eastAsia="Times New Roman" w:hAnsi="Verdana"/>
          <w:sz w:val="20"/>
          <w:szCs w:val="20"/>
          <w:lang w:val="uk-UA"/>
        </w:rPr>
        <w:t>,</w:t>
      </w:r>
      <w:r w:rsidR="004D7C07" w:rsidRPr="00DF74A3">
        <w:rPr>
          <w:rFonts w:ascii="Verdana" w:eastAsia="Times New Roman" w:hAnsi="Verdana"/>
          <w:sz w:val="20"/>
          <w:szCs w:val="20"/>
          <w:lang w:val="uk-UA"/>
        </w:rPr>
        <w:t xml:space="preserve"> EUACI</w:t>
      </w:r>
      <w:r>
        <w:rPr>
          <w:rFonts w:ascii="Verdana" w:eastAsia="Times New Roman" w:hAnsi="Verdana"/>
          <w:sz w:val="20"/>
          <w:szCs w:val="20"/>
          <w:lang w:val="uk-UA"/>
        </w:rPr>
        <w:t xml:space="preserve"> </w:t>
      </w:r>
      <w:r w:rsidR="008006D5">
        <w:rPr>
          <w:rFonts w:ascii="Verdana" w:eastAsia="Times New Roman" w:hAnsi="Verdana"/>
          <w:sz w:val="20"/>
          <w:szCs w:val="20"/>
          <w:lang w:val="uk-UA"/>
        </w:rPr>
        <w:t>планує</w:t>
      </w:r>
      <w:r>
        <w:rPr>
          <w:rFonts w:ascii="Verdana" w:eastAsia="Times New Roman" w:hAnsi="Verdana"/>
          <w:sz w:val="20"/>
          <w:szCs w:val="20"/>
          <w:lang w:val="uk-UA"/>
        </w:rPr>
        <w:t xml:space="preserve"> </w:t>
      </w:r>
      <w:r w:rsidR="008D02B8">
        <w:rPr>
          <w:rFonts w:ascii="Verdana" w:eastAsia="Times New Roman" w:hAnsi="Verdana"/>
          <w:sz w:val="20"/>
          <w:szCs w:val="20"/>
          <w:lang w:val="uk-UA"/>
        </w:rPr>
        <w:t>найняти</w:t>
      </w:r>
      <w:r w:rsidR="008006D5">
        <w:rPr>
          <w:rFonts w:ascii="Verdana" w:eastAsia="Times New Roman" w:hAnsi="Verdana"/>
          <w:sz w:val="20"/>
          <w:szCs w:val="20"/>
          <w:lang w:val="uk-UA"/>
        </w:rPr>
        <w:t xml:space="preserve"> </w:t>
      </w:r>
      <w:r>
        <w:rPr>
          <w:rFonts w:ascii="Verdana" w:eastAsia="Times New Roman" w:hAnsi="Verdana"/>
          <w:sz w:val="20"/>
          <w:szCs w:val="20"/>
          <w:lang w:val="uk-UA"/>
        </w:rPr>
        <w:t xml:space="preserve">в </w:t>
      </w:r>
      <w:r w:rsidR="00C44D73">
        <w:rPr>
          <w:rFonts w:ascii="Verdana" w:eastAsia="Times New Roman" w:hAnsi="Verdana"/>
          <w:sz w:val="20"/>
          <w:szCs w:val="20"/>
          <w:lang w:val="uk-UA"/>
        </w:rPr>
        <w:t>Житомирі</w:t>
      </w:r>
      <w:r>
        <w:rPr>
          <w:rFonts w:ascii="Verdana" w:eastAsia="Times New Roman" w:hAnsi="Verdana"/>
          <w:sz w:val="20"/>
          <w:szCs w:val="20"/>
          <w:lang w:val="uk-UA"/>
        </w:rPr>
        <w:t xml:space="preserve"> представника, який надаватиме підтримку діяльності Програми в місті та співпрацюватиме з рештою проектів Є</w:t>
      </w:r>
      <w:r w:rsidR="008006D5">
        <w:rPr>
          <w:rFonts w:ascii="Verdana" w:eastAsia="Times New Roman" w:hAnsi="Verdana"/>
          <w:sz w:val="20"/>
          <w:szCs w:val="20"/>
          <w:lang w:val="uk-UA"/>
        </w:rPr>
        <w:t xml:space="preserve">вропейського </w:t>
      </w:r>
      <w:r>
        <w:rPr>
          <w:rFonts w:ascii="Verdana" w:eastAsia="Times New Roman" w:hAnsi="Verdana"/>
          <w:sz w:val="20"/>
          <w:szCs w:val="20"/>
          <w:lang w:val="uk-UA"/>
        </w:rPr>
        <w:t>С</w:t>
      </w:r>
      <w:r w:rsidR="008006D5">
        <w:rPr>
          <w:rFonts w:ascii="Verdana" w:eastAsia="Times New Roman" w:hAnsi="Verdana"/>
          <w:sz w:val="20"/>
          <w:szCs w:val="20"/>
          <w:lang w:val="uk-UA"/>
        </w:rPr>
        <w:t>оюзу</w:t>
      </w:r>
      <w:r>
        <w:rPr>
          <w:rFonts w:ascii="Verdana" w:eastAsia="Times New Roman" w:hAnsi="Verdana"/>
          <w:sz w:val="20"/>
          <w:szCs w:val="20"/>
          <w:lang w:val="uk-UA"/>
        </w:rPr>
        <w:t xml:space="preserve">, </w:t>
      </w:r>
      <w:r w:rsidR="008D02B8">
        <w:rPr>
          <w:rFonts w:ascii="Verdana" w:eastAsia="Times New Roman" w:hAnsi="Verdana"/>
          <w:sz w:val="20"/>
          <w:szCs w:val="20"/>
          <w:lang w:val="uk-UA"/>
        </w:rPr>
        <w:t>що</w:t>
      </w:r>
      <w:r>
        <w:rPr>
          <w:rFonts w:ascii="Verdana" w:eastAsia="Times New Roman" w:hAnsi="Verdana"/>
          <w:sz w:val="20"/>
          <w:szCs w:val="20"/>
          <w:lang w:val="uk-UA"/>
        </w:rPr>
        <w:t xml:space="preserve"> </w:t>
      </w:r>
      <w:r w:rsidR="008006D5">
        <w:rPr>
          <w:rFonts w:ascii="Verdana" w:eastAsia="Times New Roman" w:hAnsi="Verdana"/>
          <w:sz w:val="20"/>
          <w:szCs w:val="20"/>
          <w:lang w:val="uk-UA"/>
        </w:rPr>
        <w:t>реалізовуються у містах</w:t>
      </w:r>
      <w:r w:rsidR="004D7C07" w:rsidRPr="00DF74A3">
        <w:rPr>
          <w:rFonts w:ascii="Verdana" w:eastAsia="Times New Roman" w:hAnsi="Verdana"/>
          <w:sz w:val="20"/>
          <w:szCs w:val="20"/>
          <w:lang w:val="uk-UA"/>
        </w:rPr>
        <w:t>.</w:t>
      </w:r>
    </w:p>
    <w:bookmarkEnd w:id="0"/>
    <w:p w:rsidR="00765326" w:rsidRPr="00DF74A3" w:rsidRDefault="00035014" w:rsidP="008B153A">
      <w:pPr>
        <w:spacing w:line="240" w:lineRule="auto"/>
        <w:jc w:val="both"/>
        <w:rPr>
          <w:rFonts w:ascii="Verdana" w:hAnsi="Verdana"/>
          <w:sz w:val="20"/>
          <w:szCs w:val="20"/>
          <w:lang w:val="uk-UA"/>
        </w:rPr>
      </w:pPr>
      <w:r w:rsidRPr="00DF74A3">
        <w:rPr>
          <w:rFonts w:ascii="Verdana" w:hAnsi="Verdana"/>
          <w:b/>
          <w:sz w:val="20"/>
          <w:szCs w:val="20"/>
          <w:lang w:val="uk-UA"/>
        </w:rPr>
        <w:t xml:space="preserve">EUACI </w:t>
      </w:r>
      <w:r w:rsidR="00956D0E">
        <w:rPr>
          <w:rFonts w:ascii="Verdana" w:hAnsi="Verdana"/>
          <w:b/>
          <w:sz w:val="20"/>
          <w:szCs w:val="20"/>
          <w:lang w:val="uk-UA"/>
        </w:rPr>
        <w:t xml:space="preserve">шукає кваліфікованого й досвідченого консультанта на роль Представника Програми в місті </w:t>
      </w:r>
      <w:r w:rsidR="00C44D73">
        <w:rPr>
          <w:rFonts w:ascii="Verdana" w:hAnsi="Verdana"/>
          <w:b/>
          <w:sz w:val="20"/>
          <w:szCs w:val="20"/>
          <w:lang w:val="uk-UA"/>
        </w:rPr>
        <w:t>Житомирі</w:t>
      </w:r>
      <w:r w:rsidR="0008597F" w:rsidRPr="00DF74A3">
        <w:rPr>
          <w:rFonts w:ascii="Verdana" w:hAnsi="Verdana"/>
          <w:b/>
          <w:sz w:val="20"/>
          <w:szCs w:val="20"/>
          <w:lang w:val="uk-UA"/>
        </w:rPr>
        <w:t>.</w:t>
      </w:r>
    </w:p>
    <w:p w:rsidR="00730114" w:rsidRPr="00DF74A3" w:rsidRDefault="00956D0E" w:rsidP="008B153A">
      <w:pPr>
        <w:spacing w:line="240" w:lineRule="auto"/>
        <w:jc w:val="both"/>
        <w:rPr>
          <w:rFonts w:ascii="Verdana" w:hAnsi="Verdana"/>
          <w:sz w:val="20"/>
          <w:szCs w:val="20"/>
          <w:lang w:val="uk-UA"/>
        </w:rPr>
      </w:pPr>
      <w:r>
        <w:rPr>
          <w:rFonts w:ascii="Verdana" w:hAnsi="Verdana"/>
          <w:sz w:val="20"/>
          <w:szCs w:val="20"/>
          <w:lang w:val="uk-UA"/>
        </w:rPr>
        <w:t xml:space="preserve">Консультант має бути відмінним командним гравцем, який здатний координувати </w:t>
      </w:r>
      <w:r w:rsidR="004E19B4">
        <w:rPr>
          <w:rFonts w:ascii="Verdana" w:hAnsi="Verdana"/>
          <w:sz w:val="20"/>
          <w:szCs w:val="20"/>
          <w:lang w:val="uk-UA"/>
        </w:rPr>
        <w:t xml:space="preserve">впровадження </w:t>
      </w:r>
      <w:r w:rsidR="00695494">
        <w:rPr>
          <w:rFonts w:ascii="Verdana" w:hAnsi="Verdana"/>
          <w:sz w:val="20"/>
          <w:szCs w:val="20"/>
          <w:lang w:val="uk-UA"/>
        </w:rPr>
        <w:t>кращих</w:t>
      </w:r>
      <w:r w:rsidR="004E19B4">
        <w:rPr>
          <w:rFonts w:ascii="Verdana" w:hAnsi="Verdana"/>
          <w:sz w:val="20"/>
          <w:szCs w:val="20"/>
          <w:lang w:val="uk-UA"/>
        </w:rPr>
        <w:t xml:space="preserve"> практик доброчесності у містах, а також </w:t>
      </w:r>
      <w:r>
        <w:rPr>
          <w:rFonts w:ascii="Verdana" w:hAnsi="Verdana"/>
          <w:sz w:val="20"/>
          <w:szCs w:val="20"/>
          <w:lang w:val="uk-UA"/>
        </w:rPr>
        <w:t xml:space="preserve">діяльність Програми </w:t>
      </w:r>
      <w:r w:rsidR="004E19B4">
        <w:rPr>
          <w:rFonts w:ascii="Verdana" w:hAnsi="Verdana"/>
          <w:sz w:val="20"/>
          <w:szCs w:val="20"/>
          <w:lang w:val="uk-UA"/>
        </w:rPr>
        <w:t>по</w:t>
      </w:r>
      <w:r>
        <w:rPr>
          <w:rFonts w:ascii="Verdana" w:hAnsi="Verdana"/>
          <w:sz w:val="20"/>
          <w:szCs w:val="20"/>
          <w:lang w:val="uk-UA"/>
        </w:rPr>
        <w:t xml:space="preserve"> підтрим</w:t>
      </w:r>
      <w:r w:rsidR="004E19B4">
        <w:rPr>
          <w:rFonts w:ascii="Verdana" w:hAnsi="Verdana"/>
          <w:sz w:val="20"/>
          <w:szCs w:val="20"/>
          <w:lang w:val="uk-UA"/>
        </w:rPr>
        <w:t>ці проектів</w:t>
      </w:r>
      <w:r>
        <w:rPr>
          <w:rFonts w:ascii="Verdana" w:hAnsi="Verdana"/>
          <w:sz w:val="20"/>
          <w:szCs w:val="20"/>
          <w:lang w:val="uk-UA"/>
        </w:rPr>
        <w:t xml:space="preserve"> </w:t>
      </w:r>
      <w:r w:rsidR="004E19B4">
        <w:rPr>
          <w:rFonts w:ascii="Verdana" w:hAnsi="Verdana"/>
          <w:sz w:val="20"/>
          <w:szCs w:val="20"/>
          <w:lang w:val="uk-UA"/>
        </w:rPr>
        <w:t>організацій громадянського суспільства</w:t>
      </w:r>
      <w:r w:rsidR="00E77EAF" w:rsidRPr="00DF74A3">
        <w:rPr>
          <w:rFonts w:ascii="Verdana" w:hAnsi="Verdana"/>
          <w:sz w:val="20"/>
          <w:szCs w:val="20"/>
          <w:lang w:val="uk-UA"/>
        </w:rPr>
        <w:t xml:space="preserve">. </w:t>
      </w:r>
      <w:r>
        <w:rPr>
          <w:rFonts w:ascii="Verdana" w:hAnsi="Verdana"/>
          <w:sz w:val="20"/>
          <w:szCs w:val="20"/>
          <w:lang w:val="uk-UA"/>
        </w:rPr>
        <w:t>Від Консультанта очікується забезпечення координації й співпраці з місцевими органами влади та іншими проектами Є</w:t>
      </w:r>
      <w:r w:rsidR="008D02B8">
        <w:rPr>
          <w:rFonts w:ascii="Verdana" w:hAnsi="Verdana"/>
          <w:sz w:val="20"/>
          <w:szCs w:val="20"/>
          <w:lang w:val="uk-UA"/>
        </w:rPr>
        <w:t xml:space="preserve">вропейського </w:t>
      </w:r>
      <w:r>
        <w:rPr>
          <w:rFonts w:ascii="Verdana" w:hAnsi="Verdana"/>
          <w:sz w:val="20"/>
          <w:szCs w:val="20"/>
          <w:lang w:val="uk-UA"/>
        </w:rPr>
        <w:t>С</w:t>
      </w:r>
      <w:r w:rsidR="008D02B8">
        <w:rPr>
          <w:rFonts w:ascii="Verdana" w:hAnsi="Verdana"/>
          <w:sz w:val="20"/>
          <w:szCs w:val="20"/>
          <w:lang w:val="uk-UA"/>
        </w:rPr>
        <w:t>оюзу</w:t>
      </w:r>
      <w:r>
        <w:rPr>
          <w:rFonts w:ascii="Verdana" w:hAnsi="Verdana"/>
          <w:sz w:val="20"/>
          <w:szCs w:val="20"/>
          <w:lang w:val="uk-UA"/>
        </w:rPr>
        <w:t xml:space="preserve">, які </w:t>
      </w:r>
      <w:r w:rsidR="004E19B4">
        <w:rPr>
          <w:rFonts w:ascii="Verdana" w:hAnsi="Verdana"/>
          <w:sz w:val="20"/>
          <w:szCs w:val="20"/>
          <w:lang w:val="uk-UA"/>
        </w:rPr>
        <w:t>реалізовуються у містах</w:t>
      </w:r>
      <w:r w:rsidR="003F1C61" w:rsidRPr="00DF74A3">
        <w:rPr>
          <w:rFonts w:ascii="Verdana" w:hAnsi="Verdana"/>
          <w:sz w:val="20"/>
          <w:szCs w:val="20"/>
          <w:lang w:val="uk-UA"/>
        </w:rPr>
        <w:t xml:space="preserve">.  </w:t>
      </w:r>
    </w:p>
    <w:p w:rsidR="00765326" w:rsidRPr="00DF74A3" w:rsidRDefault="004E19B4" w:rsidP="008B153A">
      <w:pPr>
        <w:spacing w:line="240" w:lineRule="auto"/>
        <w:jc w:val="both"/>
        <w:rPr>
          <w:rFonts w:ascii="Verdana" w:hAnsi="Verdana"/>
          <w:b/>
          <w:sz w:val="20"/>
          <w:szCs w:val="20"/>
          <w:lang w:val="uk-UA"/>
        </w:rPr>
      </w:pPr>
      <w:r w:rsidRPr="00AF3CCC">
        <w:rPr>
          <w:rFonts w:ascii="Verdana" w:hAnsi="Verdana"/>
          <w:b/>
          <w:sz w:val="20"/>
          <w:szCs w:val="20"/>
          <w:lang w:val="uk-UA"/>
        </w:rPr>
        <w:t>ОСНОВНІ ОБОВ'ЯЗКИ ТА ФУНКЦІЇ</w:t>
      </w:r>
    </w:p>
    <w:p w:rsidR="00765326" w:rsidRPr="00DF74A3" w:rsidRDefault="00956D0E" w:rsidP="008B153A">
      <w:pPr>
        <w:spacing w:line="240" w:lineRule="auto"/>
        <w:jc w:val="both"/>
        <w:rPr>
          <w:rFonts w:ascii="Verdana" w:hAnsi="Verdana"/>
          <w:sz w:val="20"/>
          <w:szCs w:val="20"/>
          <w:lang w:val="uk-UA"/>
        </w:rPr>
      </w:pPr>
      <w:r>
        <w:rPr>
          <w:rFonts w:ascii="Verdana" w:hAnsi="Verdana"/>
          <w:sz w:val="20"/>
          <w:szCs w:val="20"/>
          <w:lang w:val="uk-UA"/>
        </w:rPr>
        <w:t xml:space="preserve">Представник Програми </w:t>
      </w:r>
      <w:r w:rsidR="00806255" w:rsidRPr="00806255">
        <w:rPr>
          <w:rFonts w:ascii="Verdana" w:hAnsi="Verdana"/>
          <w:sz w:val="20"/>
          <w:szCs w:val="20"/>
          <w:lang w:val="uk-UA"/>
        </w:rPr>
        <w:t>в</w:t>
      </w:r>
      <w:r>
        <w:rPr>
          <w:rFonts w:ascii="Verdana" w:hAnsi="Verdana"/>
          <w:sz w:val="20"/>
          <w:szCs w:val="20"/>
          <w:lang w:val="uk-UA"/>
        </w:rPr>
        <w:t>провадж</w:t>
      </w:r>
      <w:r w:rsidR="00695494">
        <w:rPr>
          <w:rFonts w:ascii="Verdana" w:hAnsi="Verdana"/>
          <w:sz w:val="20"/>
          <w:szCs w:val="20"/>
          <w:lang w:val="uk-UA"/>
        </w:rPr>
        <w:t>уватиме</w:t>
      </w:r>
      <w:r>
        <w:rPr>
          <w:rFonts w:ascii="Verdana" w:hAnsi="Verdana"/>
          <w:sz w:val="20"/>
          <w:szCs w:val="20"/>
          <w:lang w:val="uk-UA"/>
        </w:rPr>
        <w:t xml:space="preserve"> і координ</w:t>
      </w:r>
      <w:r w:rsidR="00695494">
        <w:rPr>
          <w:rFonts w:ascii="Verdana" w:hAnsi="Verdana"/>
          <w:sz w:val="20"/>
          <w:szCs w:val="20"/>
          <w:lang w:val="uk-UA"/>
        </w:rPr>
        <w:t xml:space="preserve">уватиме </w:t>
      </w:r>
      <w:r>
        <w:rPr>
          <w:rFonts w:ascii="Verdana" w:hAnsi="Verdana"/>
          <w:sz w:val="20"/>
          <w:szCs w:val="20"/>
          <w:lang w:val="uk-UA"/>
        </w:rPr>
        <w:t>діяльн</w:t>
      </w:r>
      <w:r w:rsidR="00695494">
        <w:rPr>
          <w:rFonts w:ascii="Verdana" w:hAnsi="Verdana"/>
          <w:sz w:val="20"/>
          <w:szCs w:val="20"/>
          <w:lang w:val="uk-UA"/>
        </w:rPr>
        <w:t>і</w:t>
      </w:r>
      <w:r>
        <w:rPr>
          <w:rFonts w:ascii="Verdana" w:hAnsi="Verdana"/>
          <w:sz w:val="20"/>
          <w:szCs w:val="20"/>
          <w:lang w:val="uk-UA"/>
        </w:rPr>
        <w:t>ст</w:t>
      </w:r>
      <w:r w:rsidR="00695494">
        <w:rPr>
          <w:rFonts w:ascii="Verdana" w:hAnsi="Verdana"/>
          <w:sz w:val="20"/>
          <w:szCs w:val="20"/>
          <w:lang w:val="uk-UA"/>
        </w:rPr>
        <w:t>ь</w:t>
      </w:r>
      <w:r>
        <w:rPr>
          <w:rFonts w:ascii="Verdana" w:hAnsi="Verdana"/>
          <w:sz w:val="20"/>
          <w:szCs w:val="20"/>
          <w:lang w:val="uk-UA"/>
        </w:rPr>
        <w:t xml:space="preserve"> </w:t>
      </w:r>
      <w:r w:rsidR="00806255">
        <w:rPr>
          <w:rFonts w:ascii="Verdana" w:hAnsi="Verdana"/>
          <w:sz w:val="20"/>
          <w:szCs w:val="20"/>
          <w:lang w:val="uk-UA"/>
        </w:rPr>
        <w:t>Програми</w:t>
      </w:r>
      <w:r>
        <w:rPr>
          <w:rFonts w:ascii="Verdana" w:hAnsi="Verdana"/>
          <w:sz w:val="20"/>
          <w:szCs w:val="20"/>
          <w:lang w:val="uk-UA"/>
        </w:rPr>
        <w:t xml:space="preserve"> в місті </w:t>
      </w:r>
      <w:r w:rsidR="00C44D73">
        <w:rPr>
          <w:rFonts w:ascii="Verdana" w:hAnsi="Verdana"/>
          <w:sz w:val="20"/>
          <w:szCs w:val="20"/>
          <w:lang w:val="uk-UA"/>
        </w:rPr>
        <w:t>Житомир</w:t>
      </w:r>
      <w:r w:rsidR="0055053E" w:rsidRPr="00DF74A3">
        <w:rPr>
          <w:rFonts w:ascii="Verdana" w:hAnsi="Verdana"/>
          <w:sz w:val="20"/>
          <w:szCs w:val="20"/>
          <w:lang w:val="uk-UA"/>
        </w:rPr>
        <w:t>;</w:t>
      </w:r>
      <w:r>
        <w:rPr>
          <w:rFonts w:ascii="Verdana" w:hAnsi="Verdana"/>
          <w:sz w:val="20"/>
          <w:szCs w:val="20"/>
          <w:lang w:val="uk-UA"/>
        </w:rPr>
        <w:t xml:space="preserve"> тісно співпрацюватиме з партнерами Програми </w:t>
      </w:r>
      <w:r w:rsidR="00806255">
        <w:rPr>
          <w:rFonts w:ascii="Verdana" w:hAnsi="Verdana"/>
          <w:sz w:val="20"/>
          <w:szCs w:val="20"/>
          <w:lang w:val="uk-UA"/>
        </w:rPr>
        <w:t>у</w:t>
      </w:r>
      <w:r>
        <w:rPr>
          <w:rFonts w:ascii="Verdana" w:hAnsi="Verdana"/>
          <w:sz w:val="20"/>
          <w:szCs w:val="20"/>
          <w:lang w:val="uk-UA"/>
        </w:rPr>
        <w:t xml:space="preserve"> місті</w:t>
      </w:r>
      <w:r w:rsidR="0055053E" w:rsidRPr="00DF74A3">
        <w:rPr>
          <w:rFonts w:ascii="Verdana" w:hAnsi="Verdana"/>
          <w:sz w:val="20"/>
          <w:szCs w:val="20"/>
          <w:lang w:val="uk-UA"/>
        </w:rPr>
        <w:t>:</w:t>
      </w:r>
      <w:r>
        <w:rPr>
          <w:rFonts w:ascii="Verdana" w:hAnsi="Verdana"/>
          <w:sz w:val="20"/>
          <w:szCs w:val="20"/>
          <w:lang w:val="uk-UA"/>
        </w:rPr>
        <w:t xml:space="preserve"> органами місцевого самоврядування, громадськими активістами та громадськими організаціями, а також журналістами-</w:t>
      </w:r>
      <w:proofErr w:type="spellStart"/>
      <w:r>
        <w:rPr>
          <w:rFonts w:ascii="Verdana" w:hAnsi="Verdana"/>
          <w:sz w:val="20"/>
          <w:szCs w:val="20"/>
          <w:lang w:val="uk-UA"/>
        </w:rPr>
        <w:t>розслідувачами</w:t>
      </w:r>
      <w:proofErr w:type="spellEnd"/>
      <w:r>
        <w:rPr>
          <w:rFonts w:ascii="Verdana" w:hAnsi="Verdana"/>
          <w:sz w:val="20"/>
          <w:szCs w:val="20"/>
          <w:lang w:val="uk-UA"/>
        </w:rPr>
        <w:t xml:space="preserve"> для </w:t>
      </w:r>
      <w:r w:rsidR="00695494">
        <w:rPr>
          <w:rFonts w:ascii="Verdana" w:hAnsi="Verdana"/>
          <w:sz w:val="20"/>
          <w:szCs w:val="20"/>
          <w:lang w:val="uk-UA"/>
        </w:rPr>
        <w:t>ефективного впровадження інструментів підзвітності та прозорості</w:t>
      </w:r>
      <w:r w:rsidR="0055053E" w:rsidRPr="00DF74A3">
        <w:rPr>
          <w:rFonts w:ascii="Verdana" w:hAnsi="Verdana"/>
          <w:sz w:val="20"/>
          <w:szCs w:val="20"/>
          <w:lang w:val="uk-UA"/>
        </w:rPr>
        <w:t>;</w:t>
      </w:r>
      <w:r>
        <w:rPr>
          <w:rFonts w:ascii="Verdana" w:hAnsi="Verdana"/>
          <w:sz w:val="20"/>
          <w:szCs w:val="20"/>
          <w:lang w:val="uk-UA"/>
        </w:rPr>
        <w:t xml:space="preserve"> </w:t>
      </w:r>
      <w:r w:rsidR="00695494" w:rsidRPr="00695494">
        <w:rPr>
          <w:rFonts w:ascii="Verdana" w:hAnsi="Verdana"/>
          <w:sz w:val="20"/>
          <w:szCs w:val="20"/>
          <w:lang w:val="uk-UA"/>
        </w:rPr>
        <w:t>сп</w:t>
      </w:r>
      <w:r w:rsidR="00695494">
        <w:rPr>
          <w:rFonts w:ascii="Verdana" w:hAnsi="Verdana"/>
          <w:sz w:val="20"/>
          <w:szCs w:val="20"/>
          <w:lang w:val="uk-UA"/>
        </w:rPr>
        <w:t>риятиме запровадженню практик доброчесності, з метою відтворення у інших українських містах</w:t>
      </w:r>
      <w:r w:rsidR="00730114" w:rsidRPr="00DF74A3">
        <w:rPr>
          <w:rFonts w:ascii="Verdana" w:hAnsi="Verdana"/>
          <w:sz w:val="20"/>
          <w:szCs w:val="20"/>
          <w:lang w:val="uk-UA"/>
        </w:rPr>
        <w:t>.</w:t>
      </w:r>
      <w:r w:rsidR="00EA35F2">
        <w:rPr>
          <w:rFonts w:ascii="Verdana" w:hAnsi="Verdana"/>
          <w:sz w:val="20"/>
          <w:szCs w:val="20"/>
          <w:lang w:val="uk-UA"/>
        </w:rPr>
        <w:t xml:space="preserve"> Представник Програми тісно координуватиме сво</w:t>
      </w:r>
      <w:r w:rsidR="00695494">
        <w:rPr>
          <w:rFonts w:ascii="Verdana" w:hAnsi="Verdana"/>
          <w:sz w:val="20"/>
          <w:szCs w:val="20"/>
          <w:lang w:val="uk-UA"/>
        </w:rPr>
        <w:t>ю діяльність і</w:t>
      </w:r>
      <w:r w:rsidR="00EA35F2">
        <w:rPr>
          <w:rFonts w:ascii="Verdana" w:hAnsi="Verdana"/>
          <w:sz w:val="20"/>
          <w:szCs w:val="20"/>
          <w:lang w:val="uk-UA"/>
        </w:rPr>
        <w:t>з іншими проектами Є</w:t>
      </w:r>
      <w:r w:rsidR="00695494">
        <w:rPr>
          <w:rFonts w:ascii="Verdana" w:hAnsi="Verdana"/>
          <w:sz w:val="20"/>
          <w:szCs w:val="20"/>
          <w:lang w:val="uk-UA"/>
        </w:rPr>
        <w:t xml:space="preserve">вропейського </w:t>
      </w:r>
      <w:r w:rsidR="00EA35F2">
        <w:rPr>
          <w:rFonts w:ascii="Verdana" w:hAnsi="Verdana"/>
          <w:sz w:val="20"/>
          <w:szCs w:val="20"/>
          <w:lang w:val="uk-UA"/>
        </w:rPr>
        <w:t>С</w:t>
      </w:r>
      <w:r w:rsidR="00695494">
        <w:rPr>
          <w:rFonts w:ascii="Verdana" w:hAnsi="Verdana"/>
          <w:sz w:val="20"/>
          <w:szCs w:val="20"/>
          <w:lang w:val="uk-UA"/>
        </w:rPr>
        <w:t>оюзу</w:t>
      </w:r>
      <w:r w:rsidR="00EA35F2">
        <w:rPr>
          <w:rFonts w:ascii="Verdana" w:hAnsi="Verdana"/>
          <w:sz w:val="20"/>
          <w:szCs w:val="20"/>
          <w:lang w:val="uk-UA"/>
        </w:rPr>
        <w:t xml:space="preserve"> на місцях</w:t>
      </w:r>
      <w:r w:rsidR="003F1C61" w:rsidRPr="00DF74A3">
        <w:rPr>
          <w:rFonts w:ascii="Verdana" w:hAnsi="Verdana"/>
          <w:sz w:val="20"/>
          <w:szCs w:val="20"/>
          <w:lang w:val="uk-UA"/>
        </w:rPr>
        <w:t xml:space="preserve">. </w:t>
      </w:r>
    </w:p>
    <w:p w:rsidR="00586664" w:rsidRPr="00DF74A3" w:rsidRDefault="00695494" w:rsidP="00730114">
      <w:pPr>
        <w:spacing w:line="240" w:lineRule="auto"/>
        <w:ind w:right="1558"/>
        <w:jc w:val="both"/>
        <w:rPr>
          <w:rFonts w:ascii="Verdana" w:hAnsi="Verdana"/>
          <w:b/>
          <w:sz w:val="20"/>
          <w:szCs w:val="20"/>
          <w:lang w:val="uk-UA"/>
        </w:rPr>
      </w:pPr>
      <w:r>
        <w:rPr>
          <w:rFonts w:ascii="Verdana" w:hAnsi="Verdana"/>
          <w:b/>
          <w:sz w:val="20"/>
          <w:szCs w:val="20"/>
          <w:lang w:val="uk-UA"/>
        </w:rPr>
        <w:t>ФУНКЦІЇ</w:t>
      </w:r>
    </w:p>
    <w:p w:rsidR="000E699A" w:rsidRPr="00DF74A3" w:rsidRDefault="004D537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 xml:space="preserve">Тісна співпраця з </w:t>
      </w:r>
      <w:r w:rsidR="00841496">
        <w:rPr>
          <w:rFonts w:ascii="Verdana" w:hAnsi="Verdana"/>
          <w:sz w:val="20"/>
          <w:szCs w:val="20"/>
          <w:lang w:val="uk-UA"/>
        </w:rPr>
        <w:t>працівниками</w:t>
      </w:r>
      <w:r>
        <w:rPr>
          <w:rFonts w:ascii="Verdana" w:hAnsi="Verdana"/>
          <w:sz w:val="20"/>
          <w:szCs w:val="20"/>
          <w:lang w:val="uk-UA"/>
        </w:rPr>
        <w:t xml:space="preserve"> Виконавчого комітету </w:t>
      </w:r>
      <w:r w:rsidR="00C44D73">
        <w:rPr>
          <w:rFonts w:ascii="Verdana" w:hAnsi="Verdana"/>
          <w:sz w:val="20"/>
          <w:szCs w:val="20"/>
          <w:lang w:val="uk-UA"/>
        </w:rPr>
        <w:t>Житомирської міської ради</w:t>
      </w:r>
      <w:r w:rsidR="0055053E" w:rsidRPr="00DF74A3">
        <w:rPr>
          <w:rFonts w:ascii="Verdana" w:hAnsi="Verdana"/>
          <w:sz w:val="20"/>
          <w:szCs w:val="20"/>
          <w:lang w:val="uk-UA"/>
        </w:rPr>
        <w:t>,</w:t>
      </w:r>
      <w:r>
        <w:rPr>
          <w:rFonts w:ascii="Verdana" w:hAnsi="Verdana"/>
          <w:sz w:val="20"/>
          <w:szCs w:val="20"/>
          <w:lang w:val="uk-UA"/>
        </w:rPr>
        <w:t xml:space="preserve"> Міської ради</w:t>
      </w:r>
      <w:r w:rsidR="003F1C61" w:rsidRPr="00DF74A3">
        <w:rPr>
          <w:rFonts w:ascii="Verdana" w:hAnsi="Verdana"/>
          <w:sz w:val="20"/>
          <w:szCs w:val="20"/>
          <w:lang w:val="uk-UA"/>
        </w:rPr>
        <w:t>,</w:t>
      </w:r>
      <w:r>
        <w:rPr>
          <w:rFonts w:ascii="Verdana" w:hAnsi="Verdana"/>
          <w:sz w:val="20"/>
          <w:szCs w:val="20"/>
          <w:lang w:val="uk-UA"/>
        </w:rPr>
        <w:t xml:space="preserve"> громадських організацій і журналістами-</w:t>
      </w:r>
      <w:proofErr w:type="spellStart"/>
      <w:r>
        <w:rPr>
          <w:rFonts w:ascii="Verdana" w:hAnsi="Verdana"/>
          <w:sz w:val="20"/>
          <w:szCs w:val="20"/>
          <w:lang w:val="uk-UA"/>
        </w:rPr>
        <w:t>розслідувачами</w:t>
      </w:r>
      <w:proofErr w:type="spellEnd"/>
      <w:r>
        <w:rPr>
          <w:rFonts w:ascii="Verdana" w:hAnsi="Verdana"/>
          <w:sz w:val="20"/>
          <w:szCs w:val="20"/>
          <w:lang w:val="uk-UA"/>
        </w:rPr>
        <w:t xml:space="preserve"> </w:t>
      </w:r>
      <w:r w:rsidR="00841496">
        <w:rPr>
          <w:rFonts w:ascii="Verdana" w:hAnsi="Verdana"/>
          <w:sz w:val="20"/>
          <w:szCs w:val="20"/>
          <w:lang w:val="uk-UA"/>
        </w:rPr>
        <w:t>у питаннях запровадження антикорупційних інструментів</w:t>
      </w:r>
      <w:r>
        <w:rPr>
          <w:rFonts w:ascii="Verdana" w:hAnsi="Verdana"/>
          <w:sz w:val="20"/>
          <w:szCs w:val="20"/>
          <w:lang w:val="uk-UA"/>
        </w:rPr>
        <w:t>;</w:t>
      </w:r>
    </w:p>
    <w:p w:rsidR="003F1C61" w:rsidRPr="00DF74A3" w:rsidRDefault="004D537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 xml:space="preserve">Тісна координація зусиль із Радником </w:t>
      </w:r>
      <w:r w:rsidR="003C66A6">
        <w:rPr>
          <w:rFonts w:ascii="Verdana" w:hAnsi="Verdana"/>
          <w:sz w:val="20"/>
          <w:szCs w:val="20"/>
          <w:lang w:val="uk-UA"/>
        </w:rPr>
        <w:t>Міського голови</w:t>
      </w:r>
      <w:r>
        <w:rPr>
          <w:rFonts w:ascii="Verdana" w:hAnsi="Verdana"/>
          <w:sz w:val="20"/>
          <w:szCs w:val="20"/>
          <w:lang w:val="uk-UA"/>
        </w:rPr>
        <w:t xml:space="preserve">, </w:t>
      </w:r>
      <w:r w:rsidR="00841496">
        <w:rPr>
          <w:rFonts w:ascii="Verdana" w:hAnsi="Verdana"/>
          <w:sz w:val="20"/>
          <w:szCs w:val="20"/>
          <w:lang w:val="uk-UA"/>
        </w:rPr>
        <w:t>найнятого</w:t>
      </w:r>
      <w:r>
        <w:rPr>
          <w:rFonts w:ascii="Verdana" w:hAnsi="Verdana"/>
          <w:sz w:val="20"/>
          <w:szCs w:val="20"/>
          <w:lang w:val="uk-UA"/>
        </w:rPr>
        <w:t xml:space="preserve"> </w:t>
      </w:r>
      <w:r w:rsidRPr="00DF74A3">
        <w:rPr>
          <w:rFonts w:ascii="Verdana" w:hAnsi="Verdana"/>
          <w:sz w:val="20"/>
          <w:szCs w:val="20"/>
          <w:lang w:val="uk-UA"/>
        </w:rPr>
        <w:t>EUACI</w:t>
      </w:r>
      <w:r>
        <w:rPr>
          <w:rFonts w:ascii="Verdana" w:hAnsi="Verdana"/>
          <w:sz w:val="20"/>
          <w:szCs w:val="20"/>
          <w:lang w:val="uk-UA"/>
        </w:rPr>
        <w:t>;</w:t>
      </w:r>
      <w:r w:rsidR="00B613B0" w:rsidRPr="00DF74A3">
        <w:rPr>
          <w:rFonts w:ascii="Verdana" w:hAnsi="Verdana"/>
          <w:sz w:val="20"/>
          <w:szCs w:val="20"/>
          <w:lang w:val="uk-UA"/>
        </w:rPr>
        <w:t xml:space="preserve"> </w:t>
      </w:r>
    </w:p>
    <w:p w:rsidR="00B613B0" w:rsidRPr="00DF74A3" w:rsidRDefault="004D537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 xml:space="preserve">Координація діяльності </w:t>
      </w:r>
      <w:r w:rsidR="00841496">
        <w:rPr>
          <w:rFonts w:ascii="Verdana" w:hAnsi="Verdana"/>
          <w:sz w:val="20"/>
          <w:szCs w:val="20"/>
          <w:lang w:val="uk-UA"/>
        </w:rPr>
        <w:t>підрядників</w:t>
      </w:r>
      <w:r w:rsidR="00B613B0" w:rsidRPr="00DF74A3">
        <w:rPr>
          <w:rFonts w:ascii="Verdana" w:hAnsi="Verdana"/>
          <w:sz w:val="20"/>
          <w:szCs w:val="20"/>
          <w:lang w:val="uk-UA"/>
        </w:rPr>
        <w:t xml:space="preserve"> EUACI</w:t>
      </w:r>
      <w:r>
        <w:rPr>
          <w:rFonts w:ascii="Verdana" w:hAnsi="Verdana"/>
          <w:sz w:val="20"/>
          <w:szCs w:val="20"/>
          <w:lang w:val="uk-UA"/>
        </w:rPr>
        <w:t xml:space="preserve">, відповідальних за </w:t>
      </w:r>
      <w:r w:rsidR="00841496">
        <w:rPr>
          <w:rFonts w:ascii="Verdana" w:hAnsi="Verdana"/>
          <w:sz w:val="20"/>
          <w:szCs w:val="20"/>
          <w:lang w:val="uk-UA"/>
        </w:rPr>
        <w:t>впровадження окремих</w:t>
      </w:r>
      <w:r>
        <w:rPr>
          <w:rFonts w:ascii="Verdana" w:hAnsi="Verdana"/>
          <w:sz w:val="20"/>
          <w:szCs w:val="20"/>
          <w:lang w:val="uk-UA"/>
        </w:rPr>
        <w:t xml:space="preserve"> </w:t>
      </w:r>
      <w:r w:rsidR="00841496">
        <w:rPr>
          <w:rFonts w:ascii="Verdana" w:hAnsi="Verdana"/>
          <w:sz w:val="20"/>
          <w:szCs w:val="20"/>
          <w:lang w:val="uk-UA"/>
        </w:rPr>
        <w:t xml:space="preserve">антикорупційних інструментів </w:t>
      </w:r>
      <w:r>
        <w:rPr>
          <w:rFonts w:ascii="Verdana" w:hAnsi="Verdana"/>
          <w:sz w:val="20"/>
          <w:szCs w:val="20"/>
          <w:lang w:val="uk-UA"/>
        </w:rPr>
        <w:t xml:space="preserve">в місті </w:t>
      </w:r>
      <w:r w:rsidR="00C44D73">
        <w:rPr>
          <w:rFonts w:ascii="Verdana" w:hAnsi="Verdana"/>
          <w:sz w:val="20"/>
          <w:szCs w:val="20"/>
          <w:lang w:val="uk-UA"/>
        </w:rPr>
        <w:t>Житомир</w:t>
      </w:r>
      <w:r>
        <w:rPr>
          <w:rFonts w:ascii="Verdana" w:hAnsi="Verdana"/>
          <w:sz w:val="20"/>
          <w:szCs w:val="20"/>
          <w:lang w:val="uk-UA"/>
        </w:rPr>
        <w:t>;</w:t>
      </w:r>
      <w:r w:rsidR="00B613B0" w:rsidRPr="00DF74A3">
        <w:rPr>
          <w:rFonts w:ascii="Verdana" w:hAnsi="Verdana"/>
          <w:sz w:val="20"/>
          <w:szCs w:val="20"/>
          <w:lang w:val="uk-UA"/>
        </w:rPr>
        <w:t xml:space="preserve"> </w:t>
      </w:r>
    </w:p>
    <w:p w:rsidR="0089697C" w:rsidRPr="00DF74A3" w:rsidRDefault="004D537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 xml:space="preserve">Сприяння ефективному моніторингу й оцінці </w:t>
      </w:r>
      <w:r w:rsidR="00841496">
        <w:rPr>
          <w:rFonts w:ascii="Verdana" w:hAnsi="Verdana"/>
          <w:sz w:val="20"/>
          <w:szCs w:val="20"/>
          <w:lang w:val="uk-UA"/>
        </w:rPr>
        <w:t xml:space="preserve">результатів </w:t>
      </w:r>
      <w:r>
        <w:rPr>
          <w:rFonts w:ascii="Verdana" w:hAnsi="Verdana"/>
          <w:sz w:val="20"/>
          <w:szCs w:val="20"/>
          <w:lang w:val="uk-UA"/>
        </w:rPr>
        <w:t>реалізації Програми партнерами</w:t>
      </w:r>
      <w:r w:rsidR="00841496">
        <w:rPr>
          <w:rFonts w:ascii="Verdana" w:hAnsi="Verdana"/>
          <w:sz w:val="20"/>
          <w:szCs w:val="20"/>
          <w:lang w:val="uk-UA"/>
        </w:rPr>
        <w:t xml:space="preserve"> та підрядниками</w:t>
      </w:r>
      <w:r>
        <w:rPr>
          <w:rFonts w:ascii="Verdana" w:hAnsi="Verdana"/>
          <w:sz w:val="20"/>
          <w:szCs w:val="20"/>
          <w:lang w:val="uk-UA"/>
        </w:rPr>
        <w:t xml:space="preserve"> </w:t>
      </w:r>
      <w:r w:rsidR="0055053E" w:rsidRPr="00DF74A3">
        <w:rPr>
          <w:rFonts w:ascii="Verdana" w:hAnsi="Verdana"/>
          <w:sz w:val="20"/>
          <w:szCs w:val="20"/>
          <w:lang w:val="uk-UA"/>
        </w:rPr>
        <w:t>EUACI</w:t>
      </w:r>
      <w:r>
        <w:rPr>
          <w:rFonts w:ascii="Verdana" w:hAnsi="Verdana"/>
          <w:sz w:val="20"/>
          <w:szCs w:val="20"/>
          <w:lang w:val="uk-UA"/>
        </w:rPr>
        <w:t>;</w:t>
      </w:r>
    </w:p>
    <w:p w:rsidR="0089697C" w:rsidRPr="00DF74A3" w:rsidRDefault="00841496"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А</w:t>
      </w:r>
      <w:r w:rsidR="004D5372">
        <w:rPr>
          <w:rFonts w:ascii="Verdana" w:hAnsi="Verdana"/>
          <w:sz w:val="20"/>
          <w:szCs w:val="20"/>
          <w:lang w:val="uk-UA"/>
        </w:rPr>
        <w:t>ктивна організаційна підтримка публічних заходів</w:t>
      </w:r>
      <w:r w:rsidR="0055053E" w:rsidRPr="00DF74A3">
        <w:rPr>
          <w:rFonts w:ascii="Verdana" w:hAnsi="Verdana"/>
          <w:sz w:val="20"/>
          <w:szCs w:val="20"/>
          <w:lang w:val="uk-UA"/>
        </w:rPr>
        <w:t xml:space="preserve"> </w:t>
      </w:r>
      <w:r w:rsidR="0089697C" w:rsidRPr="00DF74A3">
        <w:rPr>
          <w:rFonts w:ascii="Verdana" w:hAnsi="Verdana"/>
          <w:sz w:val="20"/>
          <w:szCs w:val="20"/>
          <w:lang w:val="uk-UA"/>
        </w:rPr>
        <w:t>EUACI</w:t>
      </w:r>
      <w:r w:rsidR="004D5372">
        <w:rPr>
          <w:rFonts w:ascii="Verdana" w:hAnsi="Verdana"/>
          <w:sz w:val="20"/>
          <w:szCs w:val="20"/>
          <w:lang w:val="uk-UA"/>
        </w:rPr>
        <w:t>;</w:t>
      </w:r>
    </w:p>
    <w:p w:rsidR="00A50800" w:rsidRPr="00DF74A3" w:rsidRDefault="0030190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 xml:space="preserve">Робота з місцевими громадськими активістами, журналістами, експертами й </w:t>
      </w:r>
      <w:r w:rsidR="00841496">
        <w:rPr>
          <w:rFonts w:ascii="Verdana" w:hAnsi="Verdana"/>
          <w:sz w:val="20"/>
          <w:szCs w:val="20"/>
          <w:lang w:val="uk-UA"/>
        </w:rPr>
        <w:t xml:space="preserve">представниками </w:t>
      </w:r>
      <w:r>
        <w:rPr>
          <w:rFonts w:ascii="Verdana" w:hAnsi="Verdana"/>
          <w:sz w:val="20"/>
          <w:szCs w:val="20"/>
          <w:lang w:val="uk-UA"/>
        </w:rPr>
        <w:t>бізнес</w:t>
      </w:r>
      <w:r w:rsidR="00841496">
        <w:rPr>
          <w:rFonts w:ascii="Verdana" w:hAnsi="Verdana"/>
          <w:sz w:val="20"/>
          <w:szCs w:val="20"/>
          <w:lang w:val="uk-UA"/>
        </w:rPr>
        <w:t xml:space="preserve"> спільноти</w:t>
      </w:r>
      <w:r>
        <w:rPr>
          <w:rFonts w:ascii="Verdana" w:hAnsi="Verdana"/>
          <w:sz w:val="20"/>
          <w:szCs w:val="20"/>
          <w:lang w:val="uk-UA"/>
        </w:rPr>
        <w:t>;</w:t>
      </w:r>
    </w:p>
    <w:p w:rsidR="00A50800" w:rsidRPr="00DF74A3" w:rsidRDefault="0030190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Підтримка</w:t>
      </w:r>
      <w:r w:rsidR="00A50800" w:rsidRPr="00DF74A3">
        <w:rPr>
          <w:rFonts w:ascii="Verdana" w:hAnsi="Verdana"/>
          <w:sz w:val="20"/>
          <w:szCs w:val="20"/>
          <w:lang w:val="uk-UA"/>
        </w:rPr>
        <w:t xml:space="preserve"> EUACI</w:t>
      </w:r>
      <w:r w:rsidR="0033076F">
        <w:rPr>
          <w:rFonts w:ascii="Verdana" w:hAnsi="Verdana"/>
          <w:sz w:val="20"/>
          <w:szCs w:val="20"/>
          <w:lang w:val="uk-UA"/>
        </w:rPr>
        <w:t xml:space="preserve"> в</w:t>
      </w:r>
      <w:r>
        <w:rPr>
          <w:rFonts w:ascii="Verdana" w:hAnsi="Verdana"/>
          <w:sz w:val="20"/>
          <w:szCs w:val="20"/>
          <w:lang w:val="uk-UA"/>
        </w:rPr>
        <w:t xml:space="preserve"> координації діяльності Програми з </w:t>
      </w:r>
      <w:r w:rsidR="00841496">
        <w:rPr>
          <w:rFonts w:ascii="Verdana" w:hAnsi="Verdana"/>
          <w:sz w:val="20"/>
          <w:szCs w:val="20"/>
          <w:lang w:val="uk-UA"/>
        </w:rPr>
        <w:t>іншими</w:t>
      </w:r>
      <w:r>
        <w:rPr>
          <w:rFonts w:ascii="Verdana" w:hAnsi="Verdana"/>
          <w:sz w:val="20"/>
          <w:szCs w:val="20"/>
          <w:lang w:val="uk-UA"/>
        </w:rPr>
        <w:t xml:space="preserve"> проектами міжнародної технічної</w:t>
      </w:r>
      <w:r w:rsidR="00841496">
        <w:rPr>
          <w:rFonts w:ascii="Verdana" w:hAnsi="Verdana"/>
          <w:sz w:val="20"/>
          <w:szCs w:val="20"/>
          <w:lang w:val="uk-UA"/>
        </w:rPr>
        <w:t xml:space="preserve"> допомоги, які реалізовуються у місті</w:t>
      </w:r>
      <w:r>
        <w:rPr>
          <w:rFonts w:ascii="Verdana" w:hAnsi="Verdana"/>
          <w:sz w:val="20"/>
          <w:szCs w:val="20"/>
          <w:lang w:val="uk-UA"/>
        </w:rPr>
        <w:t>;</w:t>
      </w:r>
    </w:p>
    <w:p w:rsidR="00282A87" w:rsidRPr="00DF74A3" w:rsidRDefault="00841496"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Забезпечення</w:t>
      </w:r>
      <w:r w:rsidR="00301902">
        <w:rPr>
          <w:rFonts w:ascii="Verdana" w:hAnsi="Verdana"/>
          <w:sz w:val="20"/>
          <w:szCs w:val="20"/>
          <w:lang w:val="uk-UA"/>
        </w:rPr>
        <w:t xml:space="preserve"> ефективної комунікації щодо діяльності й результатів Програми;</w:t>
      </w:r>
    </w:p>
    <w:p w:rsidR="000E699A" w:rsidRPr="00DF74A3" w:rsidRDefault="00301902"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Підготовка меморандумів</w:t>
      </w:r>
      <w:r w:rsidR="00841496">
        <w:rPr>
          <w:rFonts w:ascii="Verdana" w:hAnsi="Verdana"/>
          <w:sz w:val="20"/>
          <w:szCs w:val="20"/>
          <w:lang w:val="uk-UA"/>
        </w:rPr>
        <w:t>, аналітичних довідок, щомісячних та щоквартальних звітів, тощо</w:t>
      </w:r>
      <w:r>
        <w:rPr>
          <w:rFonts w:ascii="Verdana" w:hAnsi="Verdana"/>
          <w:sz w:val="20"/>
          <w:szCs w:val="20"/>
          <w:lang w:val="uk-UA"/>
        </w:rPr>
        <w:t>;</w:t>
      </w:r>
    </w:p>
    <w:p w:rsidR="000E699A" w:rsidRPr="00DF74A3" w:rsidRDefault="00841496"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Сприяння ефективному</w:t>
      </w:r>
      <w:r w:rsidR="00301902">
        <w:rPr>
          <w:rFonts w:ascii="Verdana" w:hAnsi="Verdana"/>
          <w:sz w:val="20"/>
          <w:szCs w:val="20"/>
          <w:lang w:val="uk-UA"/>
        </w:rPr>
        <w:t xml:space="preserve"> </w:t>
      </w:r>
      <w:r>
        <w:rPr>
          <w:rFonts w:ascii="Verdana" w:hAnsi="Verdana"/>
          <w:sz w:val="20"/>
          <w:szCs w:val="20"/>
          <w:lang w:val="uk-UA"/>
        </w:rPr>
        <w:t xml:space="preserve">внутрішньому документообігу </w:t>
      </w:r>
      <w:r w:rsidR="00301902">
        <w:rPr>
          <w:rFonts w:ascii="Verdana" w:hAnsi="Verdana"/>
          <w:sz w:val="20"/>
          <w:szCs w:val="20"/>
          <w:lang w:val="uk-UA"/>
        </w:rPr>
        <w:t xml:space="preserve">про реалізацію Програми відповідно до стандартів </w:t>
      </w:r>
      <w:r w:rsidR="0055053E" w:rsidRPr="00DF74A3">
        <w:rPr>
          <w:rFonts w:ascii="Verdana" w:hAnsi="Verdana"/>
          <w:sz w:val="20"/>
          <w:szCs w:val="20"/>
          <w:lang w:val="uk-UA"/>
        </w:rPr>
        <w:t>EUACI</w:t>
      </w:r>
      <w:r w:rsidR="00301902">
        <w:rPr>
          <w:rFonts w:ascii="Verdana" w:hAnsi="Verdana"/>
          <w:sz w:val="20"/>
          <w:szCs w:val="20"/>
          <w:lang w:val="uk-UA"/>
        </w:rPr>
        <w:t>;</w:t>
      </w:r>
    </w:p>
    <w:p w:rsidR="00E95EF3" w:rsidRPr="00DF74A3" w:rsidRDefault="00841496" w:rsidP="00EF548B">
      <w:pPr>
        <w:pStyle w:val="ListParagraph"/>
        <w:numPr>
          <w:ilvl w:val="0"/>
          <w:numId w:val="16"/>
        </w:numPr>
        <w:jc w:val="both"/>
        <w:rPr>
          <w:rFonts w:ascii="Verdana" w:hAnsi="Verdana"/>
          <w:sz w:val="20"/>
          <w:szCs w:val="20"/>
          <w:lang w:val="uk-UA"/>
        </w:rPr>
      </w:pPr>
      <w:r>
        <w:rPr>
          <w:rFonts w:ascii="Verdana" w:hAnsi="Verdana"/>
          <w:sz w:val="20"/>
          <w:szCs w:val="20"/>
          <w:lang w:val="uk-UA"/>
        </w:rPr>
        <w:t xml:space="preserve">Виконання інших доручень та завдань на вимогу </w:t>
      </w:r>
      <w:r>
        <w:rPr>
          <w:rFonts w:ascii="Verdana" w:hAnsi="Verdana"/>
          <w:sz w:val="20"/>
          <w:szCs w:val="20"/>
        </w:rPr>
        <w:t>EUACI</w:t>
      </w:r>
      <w:r w:rsidR="000E699A" w:rsidRPr="00DF74A3">
        <w:rPr>
          <w:rFonts w:ascii="Verdana" w:hAnsi="Verdana"/>
          <w:sz w:val="20"/>
          <w:szCs w:val="20"/>
          <w:lang w:val="uk-UA"/>
        </w:rPr>
        <w:t>.</w:t>
      </w:r>
    </w:p>
    <w:p w:rsidR="00B613B0" w:rsidRPr="00DF74A3" w:rsidRDefault="00B613B0" w:rsidP="00420699">
      <w:pPr>
        <w:pStyle w:val="ListParagraph"/>
        <w:jc w:val="both"/>
        <w:rPr>
          <w:rFonts w:ascii="Verdana" w:hAnsi="Verdana"/>
          <w:sz w:val="20"/>
          <w:szCs w:val="20"/>
          <w:lang w:val="uk-UA"/>
        </w:rPr>
      </w:pPr>
    </w:p>
    <w:p w:rsidR="00EF22BF" w:rsidRPr="00DF74A3" w:rsidRDefault="0033076F" w:rsidP="00EA77E2">
      <w:pPr>
        <w:ind w:right="1558"/>
        <w:jc w:val="both"/>
        <w:rPr>
          <w:rFonts w:ascii="Verdana" w:hAnsi="Verdana"/>
          <w:b/>
          <w:sz w:val="20"/>
          <w:szCs w:val="20"/>
          <w:lang w:val="uk-UA"/>
        </w:rPr>
      </w:pPr>
      <w:r>
        <w:rPr>
          <w:rFonts w:ascii="Verdana" w:hAnsi="Verdana"/>
          <w:b/>
          <w:sz w:val="20"/>
          <w:szCs w:val="20"/>
          <w:lang w:val="uk-UA"/>
        </w:rPr>
        <w:t xml:space="preserve">ЗНАННЯ, </w:t>
      </w:r>
      <w:r w:rsidR="00841496">
        <w:rPr>
          <w:rFonts w:ascii="Verdana" w:hAnsi="Verdana"/>
          <w:b/>
          <w:sz w:val="20"/>
          <w:szCs w:val="20"/>
          <w:lang w:val="uk-UA"/>
        </w:rPr>
        <w:t xml:space="preserve">ВМІННЯ ТА </w:t>
      </w:r>
      <w:r>
        <w:rPr>
          <w:rFonts w:ascii="Verdana" w:hAnsi="Verdana"/>
          <w:b/>
          <w:sz w:val="20"/>
          <w:szCs w:val="20"/>
          <w:lang w:val="uk-UA"/>
        </w:rPr>
        <w:t>НАВИ</w:t>
      </w:r>
      <w:r w:rsidR="00301902">
        <w:rPr>
          <w:rFonts w:ascii="Verdana" w:hAnsi="Verdana"/>
          <w:b/>
          <w:sz w:val="20"/>
          <w:szCs w:val="20"/>
          <w:lang w:val="uk-UA"/>
        </w:rPr>
        <w:t>ЧКИ</w:t>
      </w:r>
    </w:p>
    <w:p w:rsidR="00EF22BF" w:rsidRPr="00DF74A3" w:rsidRDefault="00301902"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 xml:space="preserve">Здатність </w:t>
      </w:r>
      <w:r w:rsidR="00370C59">
        <w:rPr>
          <w:rFonts w:ascii="Verdana" w:hAnsi="Verdana"/>
          <w:sz w:val="20"/>
          <w:szCs w:val="20"/>
          <w:lang w:val="uk-UA"/>
        </w:rPr>
        <w:t>налагодити</w:t>
      </w:r>
      <w:r>
        <w:rPr>
          <w:rFonts w:ascii="Verdana" w:hAnsi="Verdana"/>
          <w:sz w:val="20"/>
          <w:szCs w:val="20"/>
          <w:lang w:val="uk-UA"/>
        </w:rPr>
        <w:t xml:space="preserve"> </w:t>
      </w:r>
      <w:r w:rsidR="00370C59">
        <w:rPr>
          <w:rFonts w:ascii="Verdana" w:hAnsi="Verdana"/>
          <w:sz w:val="20"/>
          <w:szCs w:val="20"/>
          <w:lang w:val="uk-UA"/>
        </w:rPr>
        <w:t>плідні</w:t>
      </w:r>
      <w:r>
        <w:rPr>
          <w:rFonts w:ascii="Verdana" w:hAnsi="Verdana"/>
          <w:sz w:val="20"/>
          <w:szCs w:val="20"/>
          <w:lang w:val="uk-UA"/>
        </w:rPr>
        <w:t xml:space="preserve"> робочі відносини з </w:t>
      </w:r>
      <w:proofErr w:type="spellStart"/>
      <w:r>
        <w:rPr>
          <w:rFonts w:ascii="Verdana" w:hAnsi="Verdana"/>
          <w:sz w:val="20"/>
          <w:szCs w:val="20"/>
          <w:lang w:val="uk-UA"/>
        </w:rPr>
        <w:t>бенефіціарами</w:t>
      </w:r>
      <w:proofErr w:type="spellEnd"/>
      <w:r w:rsidR="00B613B0" w:rsidRPr="00DF74A3">
        <w:rPr>
          <w:rFonts w:ascii="Verdana" w:hAnsi="Verdana"/>
          <w:sz w:val="20"/>
          <w:szCs w:val="20"/>
          <w:lang w:val="uk-UA"/>
        </w:rPr>
        <w:t>,</w:t>
      </w:r>
      <w:r>
        <w:rPr>
          <w:rFonts w:ascii="Verdana" w:hAnsi="Verdana"/>
          <w:sz w:val="20"/>
          <w:szCs w:val="20"/>
          <w:lang w:val="uk-UA"/>
        </w:rPr>
        <w:t xml:space="preserve"> партнерами й </w:t>
      </w:r>
      <w:r w:rsidR="00370C59">
        <w:rPr>
          <w:rFonts w:ascii="Verdana" w:hAnsi="Verdana"/>
          <w:sz w:val="20"/>
          <w:szCs w:val="20"/>
          <w:lang w:val="uk-UA"/>
        </w:rPr>
        <w:t>підрядниками</w:t>
      </w:r>
      <w:r>
        <w:rPr>
          <w:rFonts w:ascii="Verdana" w:hAnsi="Verdana"/>
          <w:sz w:val="20"/>
          <w:szCs w:val="20"/>
          <w:lang w:val="uk-UA"/>
        </w:rPr>
        <w:t xml:space="preserve"> </w:t>
      </w:r>
      <w:r w:rsidRPr="00DF74A3">
        <w:rPr>
          <w:rFonts w:ascii="Verdana" w:hAnsi="Verdana"/>
          <w:sz w:val="20"/>
          <w:szCs w:val="20"/>
          <w:lang w:val="uk-UA"/>
        </w:rPr>
        <w:t>EUACI</w:t>
      </w:r>
      <w:r>
        <w:rPr>
          <w:rFonts w:ascii="Verdana" w:hAnsi="Verdana"/>
          <w:sz w:val="20"/>
          <w:szCs w:val="20"/>
          <w:lang w:val="uk-UA"/>
        </w:rPr>
        <w:t>;</w:t>
      </w:r>
    </w:p>
    <w:p w:rsidR="00EF22BF" w:rsidRPr="00DF74A3" w:rsidRDefault="00301902"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lastRenderedPageBreak/>
        <w:t>Професійне володіння письмовою й усною англійською мовою</w:t>
      </w:r>
      <w:r w:rsidR="00EF22BF" w:rsidRPr="00DF74A3">
        <w:rPr>
          <w:rFonts w:ascii="Verdana" w:hAnsi="Verdana"/>
          <w:sz w:val="20"/>
          <w:szCs w:val="20"/>
          <w:lang w:val="uk-UA"/>
        </w:rPr>
        <w:t>.</w:t>
      </w:r>
      <w:r>
        <w:rPr>
          <w:rFonts w:ascii="Verdana" w:hAnsi="Verdana"/>
          <w:sz w:val="20"/>
          <w:szCs w:val="20"/>
          <w:lang w:val="uk-UA"/>
        </w:rPr>
        <w:t xml:space="preserve"> Вимагається також вільне володіння українською та російською мовами;</w:t>
      </w:r>
    </w:p>
    <w:p w:rsidR="00EF22BF" w:rsidRPr="00DF74A3" w:rsidRDefault="00301902"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Досвід роботи з органами місцевого самоврядування й громадськістю;</w:t>
      </w:r>
    </w:p>
    <w:p w:rsidR="00A50800" w:rsidRPr="00DF74A3" w:rsidRDefault="00301902"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Досвід роботи зі ЗМІ та в організації публічних заходів;</w:t>
      </w:r>
    </w:p>
    <w:p w:rsidR="00577EE4" w:rsidRPr="00DF74A3" w:rsidRDefault="00301902"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 xml:space="preserve">Знання й розуміння роботи державних органів центрального й </w:t>
      </w:r>
      <w:r w:rsidR="00370C59">
        <w:rPr>
          <w:rFonts w:ascii="Verdana" w:hAnsi="Verdana"/>
          <w:sz w:val="20"/>
          <w:szCs w:val="20"/>
          <w:lang w:val="uk-UA"/>
        </w:rPr>
        <w:t xml:space="preserve">місцевого </w:t>
      </w:r>
      <w:r>
        <w:rPr>
          <w:rFonts w:ascii="Verdana" w:hAnsi="Verdana"/>
          <w:sz w:val="20"/>
          <w:szCs w:val="20"/>
          <w:lang w:val="uk-UA"/>
        </w:rPr>
        <w:t>рівнів, а також органів місцевого самоврядування;</w:t>
      </w:r>
    </w:p>
    <w:p w:rsidR="00420699" w:rsidRPr="00DF74A3" w:rsidRDefault="00370C59"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Базові знання місцевих нормативно-правових актів</w:t>
      </w:r>
      <w:r w:rsidR="00301902">
        <w:rPr>
          <w:rFonts w:ascii="Verdana" w:hAnsi="Verdana"/>
          <w:sz w:val="20"/>
          <w:szCs w:val="20"/>
          <w:lang w:val="uk-UA"/>
        </w:rPr>
        <w:t>;</w:t>
      </w:r>
    </w:p>
    <w:p w:rsidR="00420699" w:rsidRPr="00DF74A3" w:rsidRDefault="00301902"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Знання та розуміння механізмів прозорості й підзвітності органів місцевого самоврядування;</w:t>
      </w:r>
    </w:p>
    <w:p w:rsidR="00EF22BF" w:rsidRPr="00DF74A3" w:rsidRDefault="005F7BCB"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 xml:space="preserve">Здатність читати й вірно тлумачити документи, а також </w:t>
      </w:r>
      <w:proofErr w:type="spellStart"/>
      <w:r>
        <w:rPr>
          <w:rFonts w:ascii="Verdana" w:hAnsi="Verdana"/>
          <w:sz w:val="20"/>
          <w:szCs w:val="20"/>
          <w:lang w:val="uk-UA"/>
        </w:rPr>
        <w:t>комунікувати</w:t>
      </w:r>
      <w:proofErr w:type="spellEnd"/>
      <w:r>
        <w:rPr>
          <w:rFonts w:ascii="Verdana" w:hAnsi="Verdana"/>
          <w:sz w:val="20"/>
          <w:szCs w:val="20"/>
          <w:lang w:val="uk-UA"/>
        </w:rPr>
        <w:t xml:space="preserve"> з іншими для ефективного виконання власних обов’язків;</w:t>
      </w:r>
    </w:p>
    <w:p w:rsidR="00577EE4" w:rsidRPr="00DF74A3" w:rsidRDefault="005F7BCB" w:rsidP="00577EE4">
      <w:pPr>
        <w:pStyle w:val="ListParagraph"/>
        <w:numPr>
          <w:ilvl w:val="0"/>
          <w:numId w:val="18"/>
        </w:numPr>
        <w:ind w:left="810"/>
        <w:jc w:val="both"/>
        <w:rPr>
          <w:rFonts w:ascii="Verdana" w:hAnsi="Verdana"/>
          <w:sz w:val="20"/>
          <w:szCs w:val="20"/>
          <w:lang w:val="uk-UA"/>
        </w:rPr>
      </w:pPr>
      <w:r>
        <w:rPr>
          <w:rFonts w:ascii="Verdana" w:hAnsi="Verdana"/>
          <w:sz w:val="20"/>
          <w:szCs w:val="20"/>
          <w:lang w:val="uk-UA"/>
        </w:rPr>
        <w:t>С</w:t>
      </w:r>
      <w:r w:rsidR="00370C59">
        <w:rPr>
          <w:rFonts w:ascii="Verdana" w:hAnsi="Verdana"/>
          <w:sz w:val="20"/>
          <w:szCs w:val="20"/>
          <w:lang w:val="uk-UA"/>
        </w:rPr>
        <w:t>ильні</w:t>
      </w:r>
      <w:r>
        <w:rPr>
          <w:rFonts w:ascii="Verdana" w:hAnsi="Verdana"/>
          <w:sz w:val="20"/>
          <w:szCs w:val="20"/>
          <w:lang w:val="uk-UA"/>
        </w:rPr>
        <w:t xml:space="preserve"> організаційні, управлінські й координаційні навички;</w:t>
      </w:r>
    </w:p>
    <w:p w:rsidR="00B613B0" w:rsidRPr="00DF74A3" w:rsidRDefault="005F7BCB"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Відмінні комунікаційні навички;</w:t>
      </w:r>
    </w:p>
    <w:p w:rsidR="00EF22BF" w:rsidRPr="00DF74A3" w:rsidRDefault="005F7BCB"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Здатність удосконалення командної роботи;</w:t>
      </w:r>
      <w:r w:rsidR="00B613B0" w:rsidRPr="00DF74A3">
        <w:rPr>
          <w:rFonts w:ascii="Verdana" w:hAnsi="Verdana"/>
          <w:sz w:val="20"/>
          <w:szCs w:val="20"/>
          <w:lang w:val="uk-UA"/>
        </w:rPr>
        <w:t xml:space="preserve"> </w:t>
      </w:r>
    </w:p>
    <w:p w:rsidR="00EA77E2" w:rsidRPr="00DF74A3" w:rsidRDefault="005F7BCB"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Чітке відчуття ети</w:t>
      </w:r>
      <w:r w:rsidR="00370C59">
        <w:rPr>
          <w:rFonts w:ascii="Verdana" w:hAnsi="Verdana"/>
          <w:sz w:val="20"/>
          <w:szCs w:val="20"/>
          <w:lang w:val="uk-UA"/>
        </w:rPr>
        <w:t>чної та</w:t>
      </w:r>
      <w:r>
        <w:rPr>
          <w:rFonts w:ascii="Verdana" w:hAnsi="Verdana"/>
          <w:sz w:val="20"/>
          <w:szCs w:val="20"/>
          <w:lang w:val="uk-UA"/>
        </w:rPr>
        <w:t xml:space="preserve"> доброчесно</w:t>
      </w:r>
      <w:r w:rsidR="00370C59">
        <w:rPr>
          <w:rFonts w:ascii="Verdana" w:hAnsi="Verdana"/>
          <w:sz w:val="20"/>
          <w:szCs w:val="20"/>
          <w:lang w:val="uk-UA"/>
        </w:rPr>
        <w:t>ї поведінки, бездоганна ділова репутація</w:t>
      </w:r>
      <w:r>
        <w:rPr>
          <w:rFonts w:ascii="Verdana" w:hAnsi="Verdana"/>
          <w:sz w:val="20"/>
          <w:szCs w:val="20"/>
          <w:lang w:val="uk-UA"/>
        </w:rPr>
        <w:t>;</w:t>
      </w:r>
    </w:p>
    <w:p w:rsidR="00EA77E2" w:rsidRPr="00DF74A3" w:rsidRDefault="005F7BCB" w:rsidP="00EF548B">
      <w:pPr>
        <w:pStyle w:val="ListParagraph"/>
        <w:numPr>
          <w:ilvl w:val="0"/>
          <w:numId w:val="18"/>
        </w:numPr>
        <w:ind w:left="810"/>
        <w:jc w:val="both"/>
        <w:rPr>
          <w:rFonts w:ascii="Verdana" w:hAnsi="Verdana"/>
          <w:sz w:val="20"/>
          <w:szCs w:val="20"/>
          <w:lang w:val="uk-UA"/>
        </w:rPr>
      </w:pPr>
      <w:r>
        <w:rPr>
          <w:rFonts w:ascii="Verdana" w:hAnsi="Verdana"/>
          <w:sz w:val="20"/>
          <w:szCs w:val="20"/>
          <w:lang w:val="uk-UA"/>
        </w:rPr>
        <w:t>Здатність працювати під тиском та в напруженому графіку</w:t>
      </w:r>
      <w:r w:rsidR="00370C59">
        <w:rPr>
          <w:rFonts w:ascii="Verdana" w:hAnsi="Verdana"/>
          <w:sz w:val="20"/>
          <w:szCs w:val="20"/>
          <w:lang w:val="uk-UA"/>
        </w:rPr>
        <w:t>, гнучкість та підприємницький дух</w:t>
      </w:r>
      <w:r w:rsidR="00EA77E2" w:rsidRPr="00DF74A3">
        <w:rPr>
          <w:rFonts w:ascii="Verdana" w:hAnsi="Verdana"/>
          <w:sz w:val="20"/>
          <w:szCs w:val="20"/>
          <w:lang w:val="uk-UA"/>
        </w:rPr>
        <w:t>.</w:t>
      </w:r>
    </w:p>
    <w:p w:rsidR="00B613B0" w:rsidRPr="00DF74A3" w:rsidRDefault="00B613B0" w:rsidP="00EA77E2">
      <w:pPr>
        <w:ind w:right="1558"/>
        <w:jc w:val="both"/>
        <w:rPr>
          <w:rFonts w:ascii="Verdana" w:hAnsi="Verdana"/>
          <w:b/>
          <w:sz w:val="20"/>
          <w:szCs w:val="20"/>
          <w:lang w:val="uk-UA"/>
        </w:rPr>
      </w:pPr>
    </w:p>
    <w:p w:rsidR="00EF22BF" w:rsidRPr="00DF74A3" w:rsidRDefault="005F7BCB" w:rsidP="00EA77E2">
      <w:pPr>
        <w:ind w:right="1558"/>
        <w:jc w:val="both"/>
        <w:rPr>
          <w:rFonts w:ascii="Verdana" w:hAnsi="Verdana"/>
          <w:b/>
          <w:sz w:val="20"/>
          <w:szCs w:val="20"/>
          <w:lang w:val="uk-UA"/>
        </w:rPr>
      </w:pPr>
      <w:r>
        <w:rPr>
          <w:rFonts w:ascii="Verdana" w:hAnsi="Verdana"/>
          <w:b/>
          <w:sz w:val="20"/>
          <w:szCs w:val="20"/>
          <w:lang w:val="uk-UA"/>
        </w:rPr>
        <w:t>КВАЛІФІКАЦІЯ</w:t>
      </w:r>
    </w:p>
    <w:p w:rsidR="00A50800" w:rsidRPr="00DF74A3" w:rsidRDefault="005F7BCB" w:rsidP="00EF548B">
      <w:pPr>
        <w:pStyle w:val="ListParagraph"/>
        <w:numPr>
          <w:ilvl w:val="0"/>
          <w:numId w:val="21"/>
        </w:numPr>
        <w:ind w:left="810"/>
        <w:jc w:val="both"/>
        <w:rPr>
          <w:rFonts w:ascii="Verdana" w:hAnsi="Verdana"/>
          <w:sz w:val="20"/>
          <w:szCs w:val="20"/>
          <w:lang w:val="uk-UA"/>
        </w:rPr>
      </w:pPr>
      <w:r>
        <w:rPr>
          <w:rFonts w:ascii="Verdana" w:hAnsi="Verdana"/>
          <w:sz w:val="20"/>
          <w:szCs w:val="20"/>
          <w:lang w:val="uk-UA"/>
        </w:rPr>
        <w:t>Ступінь магістра політології, державного управління</w:t>
      </w:r>
      <w:r w:rsidR="004B0A45" w:rsidRPr="00DF74A3">
        <w:rPr>
          <w:rFonts w:ascii="Verdana" w:hAnsi="Verdana"/>
          <w:sz w:val="20"/>
          <w:szCs w:val="20"/>
          <w:lang w:val="uk-UA"/>
        </w:rPr>
        <w:t xml:space="preserve">, </w:t>
      </w:r>
      <w:r>
        <w:rPr>
          <w:rFonts w:ascii="Verdana" w:hAnsi="Verdana"/>
          <w:sz w:val="20"/>
          <w:szCs w:val="20"/>
          <w:lang w:val="uk-UA"/>
        </w:rPr>
        <w:t>права або іншої відповідної сфери, як</w:t>
      </w:r>
      <w:r w:rsidR="00370C59">
        <w:rPr>
          <w:rFonts w:ascii="Verdana" w:hAnsi="Verdana"/>
          <w:sz w:val="20"/>
          <w:szCs w:val="20"/>
          <w:lang w:val="uk-UA"/>
        </w:rPr>
        <w:t>а</w:t>
      </w:r>
      <w:r>
        <w:rPr>
          <w:rFonts w:ascii="Verdana" w:hAnsi="Verdana"/>
          <w:sz w:val="20"/>
          <w:szCs w:val="20"/>
          <w:lang w:val="uk-UA"/>
        </w:rPr>
        <w:t xml:space="preserve"> демонстру</w:t>
      </w:r>
      <w:r w:rsidR="00370C59">
        <w:rPr>
          <w:rFonts w:ascii="Verdana" w:hAnsi="Verdana"/>
          <w:sz w:val="20"/>
          <w:szCs w:val="20"/>
          <w:lang w:val="uk-UA"/>
        </w:rPr>
        <w:t>є</w:t>
      </w:r>
      <w:r>
        <w:rPr>
          <w:rFonts w:ascii="Verdana" w:hAnsi="Verdana"/>
          <w:sz w:val="20"/>
          <w:szCs w:val="20"/>
          <w:lang w:val="uk-UA"/>
        </w:rPr>
        <w:t xml:space="preserve"> </w:t>
      </w:r>
      <w:r w:rsidR="00370C59">
        <w:rPr>
          <w:rFonts w:ascii="Verdana" w:hAnsi="Verdana"/>
          <w:sz w:val="20"/>
          <w:szCs w:val="20"/>
          <w:lang w:val="uk-UA"/>
        </w:rPr>
        <w:t xml:space="preserve">спроможність </w:t>
      </w:r>
      <w:r>
        <w:rPr>
          <w:rFonts w:ascii="Verdana" w:hAnsi="Verdana"/>
          <w:sz w:val="20"/>
          <w:szCs w:val="20"/>
          <w:lang w:val="uk-UA"/>
        </w:rPr>
        <w:t>виконувати</w:t>
      </w:r>
      <w:r w:rsidR="00370C59">
        <w:rPr>
          <w:rFonts w:ascii="Verdana" w:hAnsi="Verdana"/>
          <w:sz w:val="20"/>
          <w:szCs w:val="20"/>
          <w:lang w:val="uk-UA"/>
        </w:rPr>
        <w:t xml:space="preserve"> описані вище</w:t>
      </w:r>
      <w:r>
        <w:rPr>
          <w:rFonts w:ascii="Verdana" w:hAnsi="Verdana"/>
          <w:sz w:val="20"/>
          <w:szCs w:val="20"/>
          <w:lang w:val="uk-UA"/>
        </w:rPr>
        <w:t xml:space="preserve"> </w:t>
      </w:r>
      <w:r w:rsidR="00370C59">
        <w:rPr>
          <w:rFonts w:ascii="Verdana" w:hAnsi="Verdana"/>
          <w:sz w:val="20"/>
          <w:szCs w:val="20"/>
          <w:lang w:val="uk-UA"/>
        </w:rPr>
        <w:t>функції</w:t>
      </w:r>
      <w:r>
        <w:rPr>
          <w:rFonts w:ascii="Verdana" w:hAnsi="Verdana"/>
          <w:sz w:val="20"/>
          <w:szCs w:val="20"/>
          <w:lang w:val="uk-UA"/>
        </w:rPr>
        <w:t>;</w:t>
      </w:r>
    </w:p>
    <w:p w:rsidR="00EA77E2" w:rsidRPr="00DF74A3" w:rsidRDefault="00370C59" w:rsidP="00EF548B">
      <w:pPr>
        <w:pStyle w:val="ListParagraph"/>
        <w:numPr>
          <w:ilvl w:val="0"/>
          <w:numId w:val="21"/>
        </w:numPr>
        <w:ind w:left="810"/>
        <w:jc w:val="both"/>
        <w:rPr>
          <w:rFonts w:ascii="Verdana" w:hAnsi="Verdana"/>
          <w:sz w:val="20"/>
          <w:szCs w:val="20"/>
          <w:lang w:val="uk-UA"/>
        </w:rPr>
      </w:pPr>
      <w:r>
        <w:rPr>
          <w:rFonts w:ascii="Verdana" w:hAnsi="Verdana"/>
          <w:sz w:val="20"/>
          <w:szCs w:val="20"/>
          <w:lang w:val="uk-UA"/>
        </w:rPr>
        <w:t>Принаймні один рік професійного досвіду в управлінні проектами, які реалізовувалися у співпраці із органами місцевого самоврядування, або безпосередня робота на керівній посаді в органі місцевого самоврядування, або управління проектами організацій громадянського суспільства</w:t>
      </w:r>
      <w:r w:rsidR="004B0A45" w:rsidRPr="00DF74A3">
        <w:rPr>
          <w:rFonts w:ascii="Verdana" w:hAnsi="Verdana"/>
          <w:sz w:val="20"/>
          <w:szCs w:val="20"/>
          <w:lang w:val="uk-UA"/>
        </w:rPr>
        <w:t>.</w:t>
      </w:r>
    </w:p>
    <w:p w:rsidR="00EA77E2" w:rsidRPr="00DF74A3" w:rsidRDefault="00EA77E2" w:rsidP="00EA77E2">
      <w:pPr>
        <w:ind w:right="1558"/>
        <w:jc w:val="both"/>
        <w:rPr>
          <w:rFonts w:ascii="Verdana" w:hAnsi="Verdana"/>
          <w:sz w:val="20"/>
          <w:szCs w:val="20"/>
          <w:lang w:val="uk-UA"/>
        </w:rPr>
      </w:pPr>
    </w:p>
    <w:p w:rsidR="00370C59" w:rsidRPr="00AF3CCC" w:rsidRDefault="00370C59" w:rsidP="00370C59">
      <w:pPr>
        <w:spacing w:line="240" w:lineRule="auto"/>
        <w:jc w:val="both"/>
        <w:rPr>
          <w:rFonts w:ascii="Verdana" w:hAnsi="Verdana"/>
          <w:b/>
          <w:sz w:val="20"/>
          <w:szCs w:val="20"/>
          <w:lang w:val="uk-UA"/>
        </w:rPr>
      </w:pPr>
      <w:r w:rsidRPr="00AF3CCC">
        <w:rPr>
          <w:rFonts w:ascii="Verdana" w:hAnsi="Verdana"/>
          <w:b/>
          <w:sz w:val="20"/>
          <w:szCs w:val="20"/>
          <w:lang w:val="uk-UA"/>
        </w:rPr>
        <w:t>ВІДБІР</w:t>
      </w:r>
    </w:p>
    <w:p w:rsidR="00370C59" w:rsidRPr="00AF3CCC" w:rsidRDefault="00370C59" w:rsidP="00370C59">
      <w:pPr>
        <w:pBdr>
          <w:top w:val="nil"/>
          <w:left w:val="nil"/>
          <w:bottom w:val="nil"/>
          <w:right w:val="nil"/>
          <w:between w:val="nil"/>
        </w:pBdr>
        <w:spacing w:after="0"/>
        <w:jc w:val="both"/>
        <w:rPr>
          <w:rFonts w:ascii="Verdana" w:eastAsia="Arial" w:hAnsi="Verdana" w:cs="Times New Roman"/>
          <w:color w:val="000000"/>
          <w:sz w:val="20"/>
          <w:szCs w:val="20"/>
          <w:lang w:val="uk-UA" w:eastAsia="ru-RU"/>
        </w:rPr>
      </w:pPr>
      <w:r w:rsidRPr="00AF3CCC">
        <w:rPr>
          <w:rFonts w:ascii="Verdana" w:eastAsia="Arial" w:hAnsi="Verdana" w:cs="Times New Roman"/>
          <w:color w:val="000000"/>
          <w:sz w:val="20"/>
          <w:szCs w:val="20"/>
          <w:lang w:val="uk-UA" w:eastAsia="ru-RU"/>
        </w:rPr>
        <w:t xml:space="preserve">Для участі в конкурсі кандидатам потрібно надіслати на електронну адресу: </w:t>
      </w:r>
      <w:hyperlink r:id="rId9" w:history="1">
        <w:r w:rsidR="00C44D73" w:rsidRPr="001C2EF6">
          <w:rPr>
            <w:rStyle w:val="Hyperlink"/>
            <w:rFonts w:ascii="Verdana" w:eastAsia="Arial" w:hAnsi="Verdana" w:cs="Times New Roman"/>
            <w:sz w:val="20"/>
            <w:szCs w:val="20"/>
            <w:lang w:val="en-US" w:eastAsia="ru-RU"/>
          </w:rPr>
          <w:t>zhytomyr</w:t>
        </w:r>
        <w:r w:rsidR="00C44D73" w:rsidRPr="001C2EF6">
          <w:rPr>
            <w:rStyle w:val="Hyperlink"/>
            <w:rFonts w:ascii="Verdana" w:eastAsia="Arial" w:hAnsi="Verdana" w:cs="Times New Roman"/>
            <w:sz w:val="20"/>
            <w:szCs w:val="20"/>
            <w:lang w:val="uk-UA" w:eastAsia="ru-RU"/>
          </w:rPr>
          <w:t>_hr@ukraine-aci.com</w:t>
        </w:r>
      </w:hyperlink>
      <w:r w:rsidR="00C44D73" w:rsidRPr="00C44D73">
        <w:rPr>
          <w:rFonts w:ascii="Verdana" w:eastAsia="Arial" w:hAnsi="Verdana" w:cs="Times New Roman"/>
          <w:color w:val="000000"/>
          <w:sz w:val="20"/>
          <w:szCs w:val="20"/>
          <w:lang w:eastAsia="ru-RU"/>
        </w:rPr>
        <w:t xml:space="preserve"> </w:t>
      </w:r>
      <w:bookmarkStart w:id="1" w:name="_GoBack"/>
      <w:bookmarkEnd w:id="1"/>
      <w:r w:rsidRPr="00AF3CCC">
        <w:rPr>
          <w:rFonts w:ascii="Verdana" w:eastAsia="Arial" w:hAnsi="Verdana" w:cs="Times New Roman"/>
          <w:color w:val="000000"/>
          <w:sz w:val="20"/>
          <w:szCs w:val="20"/>
          <w:lang w:val="uk-UA" w:eastAsia="ru-RU"/>
        </w:rPr>
        <w:t>(в темі листа вказати: «</w:t>
      </w:r>
      <w:r>
        <w:rPr>
          <w:rFonts w:ascii="Verdana" w:eastAsia="Arial" w:hAnsi="Verdana" w:cs="Times New Roman"/>
          <w:color w:val="000000"/>
          <w:sz w:val="20"/>
          <w:szCs w:val="20"/>
          <w:lang w:val="uk-UA" w:eastAsia="ru-RU"/>
        </w:rPr>
        <w:t>Представник Програми</w:t>
      </w:r>
      <w:r w:rsidRPr="00AF3CCC">
        <w:rPr>
          <w:rFonts w:ascii="Verdana" w:eastAsia="Arial" w:hAnsi="Verdana" w:cs="Times New Roman"/>
          <w:color w:val="000000"/>
          <w:sz w:val="20"/>
          <w:szCs w:val="20"/>
          <w:lang w:val="uk-UA" w:eastAsia="ru-RU"/>
        </w:rPr>
        <w:t>»):</w:t>
      </w:r>
    </w:p>
    <w:p w:rsidR="00370C59" w:rsidRPr="00AF3CCC" w:rsidRDefault="00370C59" w:rsidP="00370C59">
      <w:pPr>
        <w:pStyle w:val="ListParagraph"/>
        <w:numPr>
          <w:ilvl w:val="0"/>
          <w:numId w:val="23"/>
        </w:numPr>
        <w:pBdr>
          <w:top w:val="nil"/>
          <w:left w:val="nil"/>
          <w:bottom w:val="nil"/>
          <w:right w:val="nil"/>
          <w:between w:val="nil"/>
        </w:pBdr>
        <w:spacing w:line="276" w:lineRule="auto"/>
        <w:jc w:val="both"/>
        <w:rPr>
          <w:rFonts w:ascii="Verdana" w:eastAsia="Arial" w:hAnsi="Verdana"/>
          <w:color w:val="000000"/>
          <w:sz w:val="20"/>
          <w:szCs w:val="20"/>
          <w:lang w:val="uk-UA" w:eastAsia="ru-RU"/>
        </w:rPr>
      </w:pPr>
      <w:r w:rsidRPr="00AF3CCC">
        <w:rPr>
          <w:rFonts w:ascii="Verdana" w:eastAsia="Arial" w:hAnsi="Verdana"/>
          <w:color w:val="000000"/>
          <w:sz w:val="20"/>
          <w:szCs w:val="20"/>
          <w:lang w:val="uk-UA" w:eastAsia="ru-RU"/>
        </w:rPr>
        <w:t>Детальне резюме</w:t>
      </w:r>
      <w:r w:rsidR="008D02B8">
        <w:rPr>
          <w:rFonts w:ascii="Verdana" w:eastAsia="Arial" w:hAnsi="Verdana"/>
          <w:color w:val="000000"/>
          <w:sz w:val="20"/>
          <w:szCs w:val="20"/>
          <w:lang w:val="uk-UA" w:eastAsia="ru-RU"/>
        </w:rPr>
        <w:t xml:space="preserve"> англійською мовою</w:t>
      </w:r>
    </w:p>
    <w:p w:rsidR="00370C59" w:rsidRPr="00AF3CCC" w:rsidRDefault="00370C59" w:rsidP="00370C59">
      <w:pPr>
        <w:pStyle w:val="ListParagraph"/>
        <w:numPr>
          <w:ilvl w:val="0"/>
          <w:numId w:val="23"/>
        </w:numPr>
        <w:pBdr>
          <w:top w:val="nil"/>
          <w:left w:val="nil"/>
          <w:bottom w:val="nil"/>
          <w:right w:val="nil"/>
          <w:between w:val="nil"/>
        </w:pBdr>
        <w:spacing w:after="200" w:line="276" w:lineRule="auto"/>
        <w:jc w:val="both"/>
        <w:rPr>
          <w:rFonts w:ascii="Verdana" w:eastAsia="Arial" w:hAnsi="Verdana"/>
          <w:color w:val="000000"/>
          <w:sz w:val="20"/>
          <w:szCs w:val="20"/>
          <w:lang w:val="uk-UA" w:eastAsia="ru-RU"/>
        </w:rPr>
      </w:pPr>
      <w:r w:rsidRPr="00AF3CCC">
        <w:rPr>
          <w:rFonts w:ascii="Verdana" w:eastAsia="Arial" w:hAnsi="Verdana"/>
          <w:color w:val="000000"/>
          <w:sz w:val="20"/>
          <w:szCs w:val="20"/>
          <w:lang w:val="uk-UA" w:eastAsia="ru-RU"/>
        </w:rPr>
        <w:t>Контактну інформацію не менше двох осіб, які готові надати рекомендації кандидату</w:t>
      </w:r>
    </w:p>
    <w:p w:rsidR="00370C59" w:rsidRPr="00AF3CCC" w:rsidRDefault="00370C59" w:rsidP="00370C59">
      <w:pPr>
        <w:pStyle w:val="ListParagraph"/>
        <w:numPr>
          <w:ilvl w:val="0"/>
          <w:numId w:val="23"/>
        </w:numPr>
        <w:pBdr>
          <w:top w:val="nil"/>
          <w:left w:val="nil"/>
          <w:bottom w:val="nil"/>
          <w:right w:val="nil"/>
          <w:between w:val="nil"/>
        </w:pBdr>
        <w:spacing w:after="200" w:line="276" w:lineRule="auto"/>
        <w:jc w:val="both"/>
        <w:rPr>
          <w:rFonts w:eastAsia="Arial"/>
          <w:lang w:val="uk-UA" w:eastAsia="ru-RU"/>
        </w:rPr>
      </w:pPr>
      <w:r w:rsidRPr="00AF3CCC">
        <w:rPr>
          <w:rFonts w:ascii="Verdana" w:eastAsia="Arial" w:hAnsi="Verdana"/>
          <w:color w:val="000000"/>
          <w:sz w:val="20"/>
          <w:szCs w:val="20"/>
          <w:lang w:val="uk-UA" w:eastAsia="ru-RU"/>
        </w:rPr>
        <w:t>Мотиваційний лист</w:t>
      </w:r>
      <w:r w:rsidR="008D02B8">
        <w:rPr>
          <w:rFonts w:ascii="Verdana" w:eastAsia="Arial" w:hAnsi="Verdana"/>
          <w:color w:val="000000"/>
          <w:sz w:val="20"/>
          <w:szCs w:val="20"/>
          <w:lang w:val="uk-UA" w:eastAsia="ru-RU"/>
        </w:rPr>
        <w:t xml:space="preserve"> англійською мовою</w:t>
      </w:r>
    </w:p>
    <w:p w:rsidR="00370C59" w:rsidRPr="00AF3CCC" w:rsidRDefault="00370C59" w:rsidP="00370C59">
      <w:pPr>
        <w:rPr>
          <w:rFonts w:ascii="Verdana" w:eastAsia="Arial" w:hAnsi="Verdana" w:cs="Times New Roman"/>
          <w:b/>
          <w:color w:val="000000"/>
          <w:sz w:val="20"/>
          <w:szCs w:val="20"/>
          <w:lang w:val="uk-UA" w:eastAsia="ru-RU"/>
        </w:rPr>
      </w:pPr>
      <w:r w:rsidRPr="00AF3CCC">
        <w:rPr>
          <w:rFonts w:ascii="Verdana" w:eastAsia="Arial" w:hAnsi="Verdana" w:cs="Times New Roman"/>
          <w:color w:val="000000"/>
          <w:sz w:val="20"/>
          <w:szCs w:val="20"/>
          <w:lang w:val="uk-UA" w:eastAsia="ru-RU"/>
        </w:rPr>
        <w:t xml:space="preserve">Крайній строк надсилання документів </w:t>
      </w:r>
      <w:r w:rsidR="008D02B8">
        <w:rPr>
          <w:rFonts w:ascii="Verdana" w:eastAsia="Arial" w:hAnsi="Verdana" w:cs="Times New Roman"/>
          <w:b/>
          <w:color w:val="000000"/>
          <w:sz w:val="20"/>
          <w:szCs w:val="20"/>
          <w:lang w:val="uk-UA" w:eastAsia="ru-RU"/>
        </w:rPr>
        <w:t>19</w:t>
      </w:r>
      <w:r w:rsidRPr="00AF3CCC">
        <w:rPr>
          <w:rFonts w:ascii="Verdana" w:eastAsia="Arial" w:hAnsi="Verdana" w:cs="Times New Roman"/>
          <w:b/>
          <w:color w:val="000000"/>
          <w:sz w:val="20"/>
          <w:szCs w:val="20"/>
          <w:lang w:val="uk-UA" w:eastAsia="ru-RU"/>
        </w:rPr>
        <w:t xml:space="preserve"> </w:t>
      </w:r>
      <w:r w:rsidR="008D02B8">
        <w:rPr>
          <w:rFonts w:ascii="Verdana" w:eastAsia="Arial" w:hAnsi="Verdana" w:cs="Times New Roman"/>
          <w:b/>
          <w:color w:val="000000"/>
          <w:sz w:val="20"/>
          <w:szCs w:val="20"/>
          <w:lang w:val="uk-UA" w:eastAsia="ru-RU"/>
        </w:rPr>
        <w:t>квітня</w:t>
      </w:r>
      <w:r w:rsidRPr="00AF3CCC">
        <w:rPr>
          <w:rFonts w:ascii="Verdana" w:eastAsia="Arial" w:hAnsi="Verdana" w:cs="Times New Roman"/>
          <w:b/>
          <w:color w:val="000000"/>
          <w:sz w:val="20"/>
          <w:szCs w:val="20"/>
          <w:lang w:val="uk-UA" w:eastAsia="ru-RU"/>
        </w:rPr>
        <w:t xml:space="preserve"> (</w:t>
      </w:r>
      <w:r w:rsidR="008D02B8">
        <w:rPr>
          <w:rFonts w:ascii="Verdana" w:eastAsia="Arial" w:hAnsi="Verdana" w:cs="Times New Roman"/>
          <w:b/>
          <w:color w:val="000000"/>
          <w:sz w:val="20"/>
          <w:szCs w:val="20"/>
          <w:lang w:val="uk-UA" w:eastAsia="ru-RU"/>
        </w:rPr>
        <w:t>п’ятниця</w:t>
      </w:r>
      <w:r w:rsidRPr="00AF3CCC">
        <w:rPr>
          <w:rFonts w:ascii="Verdana" w:eastAsia="Arial" w:hAnsi="Verdana" w:cs="Times New Roman"/>
          <w:b/>
          <w:color w:val="000000"/>
          <w:sz w:val="20"/>
          <w:szCs w:val="20"/>
          <w:lang w:val="uk-UA" w:eastAsia="ru-RU"/>
        </w:rPr>
        <w:t>).</w:t>
      </w:r>
    </w:p>
    <w:p w:rsidR="00370C59" w:rsidRPr="00AF3CCC" w:rsidRDefault="00370C59" w:rsidP="00370C59">
      <w:pPr>
        <w:rPr>
          <w:rFonts w:ascii="Verdana" w:eastAsia="Arial" w:hAnsi="Verdana" w:cs="Times New Roman"/>
          <w:color w:val="000000"/>
          <w:sz w:val="20"/>
          <w:szCs w:val="20"/>
          <w:lang w:val="uk-UA" w:eastAsia="ru-RU"/>
        </w:rPr>
      </w:pPr>
      <w:r w:rsidRPr="00AF3CCC">
        <w:rPr>
          <w:rFonts w:ascii="Verdana" w:eastAsia="Arial" w:hAnsi="Verdana" w:cs="Times New Roman"/>
          <w:color w:val="000000"/>
          <w:sz w:val="20"/>
          <w:szCs w:val="20"/>
          <w:lang w:val="uk-UA" w:eastAsia="ru-RU"/>
        </w:rPr>
        <w:t>Відбір кандидатів буде відбуватись в три етапи:</w:t>
      </w:r>
    </w:p>
    <w:p w:rsidR="00370C59" w:rsidRPr="00AF3CCC" w:rsidRDefault="00370C59" w:rsidP="00370C59">
      <w:pPr>
        <w:pStyle w:val="ListParagraph"/>
        <w:numPr>
          <w:ilvl w:val="3"/>
          <w:numId w:val="23"/>
        </w:numPr>
        <w:spacing w:after="160" w:line="259" w:lineRule="auto"/>
        <w:ind w:left="284" w:firstLine="0"/>
        <w:rPr>
          <w:rFonts w:ascii="Verdana" w:eastAsia="Arial" w:hAnsi="Verdana"/>
          <w:color w:val="000000"/>
          <w:sz w:val="20"/>
          <w:szCs w:val="20"/>
          <w:lang w:val="uk-UA" w:eastAsia="ru-RU"/>
        </w:rPr>
      </w:pPr>
      <w:r w:rsidRPr="00AF3CCC">
        <w:rPr>
          <w:rFonts w:ascii="Verdana" w:eastAsia="Arial" w:hAnsi="Verdana"/>
          <w:color w:val="000000"/>
          <w:sz w:val="20"/>
          <w:szCs w:val="20"/>
          <w:lang w:val="uk-UA" w:eastAsia="ru-RU"/>
        </w:rPr>
        <w:t>Відбір на основі базових вимог до кандидатів;</w:t>
      </w:r>
    </w:p>
    <w:p w:rsidR="00370C59" w:rsidRPr="00196F6E" w:rsidRDefault="00370C59" w:rsidP="00370C59">
      <w:pPr>
        <w:pStyle w:val="ListParagraph"/>
        <w:numPr>
          <w:ilvl w:val="3"/>
          <w:numId w:val="23"/>
        </w:numPr>
        <w:spacing w:after="160" w:line="259" w:lineRule="auto"/>
        <w:ind w:left="284" w:firstLine="0"/>
        <w:jc w:val="both"/>
        <w:rPr>
          <w:rFonts w:ascii="Verdana" w:eastAsia="Arial" w:hAnsi="Verdana"/>
          <w:color w:val="000000"/>
          <w:sz w:val="20"/>
          <w:szCs w:val="20"/>
          <w:lang w:val="uk-UA" w:eastAsia="ru-RU"/>
        </w:rPr>
      </w:pPr>
      <w:r w:rsidRPr="00196F6E">
        <w:rPr>
          <w:rFonts w:ascii="Verdana" w:eastAsia="Arial" w:hAnsi="Verdana"/>
          <w:color w:val="000000"/>
          <w:sz w:val="20"/>
          <w:szCs w:val="20"/>
          <w:lang w:val="uk-UA" w:eastAsia="ru-RU"/>
        </w:rPr>
        <w:t xml:space="preserve">Співбесіда з </w:t>
      </w:r>
      <w:r w:rsidR="008D02B8">
        <w:rPr>
          <w:rFonts w:ascii="Verdana" w:eastAsia="Arial" w:hAnsi="Verdana"/>
          <w:color w:val="000000"/>
          <w:sz w:val="20"/>
          <w:szCs w:val="20"/>
          <w:lang w:val="uk-UA" w:eastAsia="ru-RU"/>
        </w:rPr>
        <w:t xml:space="preserve">представниками </w:t>
      </w:r>
      <w:r w:rsidR="008D02B8">
        <w:rPr>
          <w:rFonts w:ascii="Verdana" w:eastAsia="Arial" w:hAnsi="Verdana"/>
          <w:color w:val="000000"/>
          <w:sz w:val="20"/>
          <w:szCs w:val="20"/>
          <w:lang w:eastAsia="ru-RU"/>
        </w:rPr>
        <w:t>EUACI</w:t>
      </w:r>
      <w:r w:rsidRPr="00196F6E">
        <w:rPr>
          <w:rFonts w:ascii="Verdana" w:eastAsia="Arial" w:hAnsi="Verdana"/>
          <w:color w:val="000000"/>
          <w:sz w:val="20"/>
          <w:szCs w:val="20"/>
          <w:lang w:val="uk-UA" w:eastAsia="ru-RU"/>
        </w:rPr>
        <w:t>;</w:t>
      </w:r>
    </w:p>
    <w:p w:rsidR="00370C59" w:rsidRPr="00196F6E" w:rsidRDefault="008D02B8" w:rsidP="00370C59">
      <w:pPr>
        <w:pStyle w:val="ListParagraph"/>
        <w:numPr>
          <w:ilvl w:val="3"/>
          <w:numId w:val="23"/>
        </w:numPr>
        <w:spacing w:after="160"/>
        <w:ind w:left="284" w:firstLine="0"/>
        <w:jc w:val="both"/>
        <w:rPr>
          <w:rFonts w:ascii="Verdana" w:hAnsi="Verdana"/>
          <w:sz w:val="20"/>
          <w:szCs w:val="20"/>
          <w:lang w:val="uk-UA"/>
        </w:rPr>
      </w:pPr>
      <w:r w:rsidRPr="008D02B8">
        <w:rPr>
          <w:rFonts w:ascii="Verdana" w:eastAsia="Arial" w:hAnsi="Verdana"/>
          <w:color w:val="000000"/>
          <w:sz w:val="20"/>
          <w:szCs w:val="20"/>
          <w:lang w:val="uk-UA" w:eastAsia="ru-RU"/>
        </w:rPr>
        <w:t>В</w:t>
      </w:r>
      <w:r>
        <w:rPr>
          <w:rFonts w:ascii="Verdana" w:eastAsia="Arial" w:hAnsi="Verdana"/>
          <w:color w:val="000000"/>
          <w:sz w:val="20"/>
          <w:szCs w:val="20"/>
          <w:lang w:val="uk-UA" w:eastAsia="ru-RU"/>
        </w:rPr>
        <w:t xml:space="preserve">ідібрані кандидати можуть бути запрошені на співбесіду із </w:t>
      </w:r>
      <w:proofErr w:type="spellStart"/>
      <w:r>
        <w:rPr>
          <w:rFonts w:ascii="Verdana" w:eastAsia="Arial" w:hAnsi="Verdana"/>
          <w:color w:val="000000"/>
          <w:sz w:val="20"/>
          <w:szCs w:val="20"/>
          <w:lang w:val="uk-UA" w:eastAsia="ru-RU"/>
        </w:rPr>
        <w:t>очільницею</w:t>
      </w:r>
      <w:proofErr w:type="spellEnd"/>
      <w:r>
        <w:rPr>
          <w:rFonts w:ascii="Verdana" w:eastAsia="Arial" w:hAnsi="Verdana"/>
          <w:color w:val="000000"/>
          <w:sz w:val="20"/>
          <w:szCs w:val="20"/>
          <w:lang w:val="uk-UA" w:eastAsia="ru-RU"/>
        </w:rPr>
        <w:t xml:space="preserve"> </w:t>
      </w:r>
      <w:r>
        <w:rPr>
          <w:rFonts w:ascii="Verdana" w:eastAsia="Arial" w:hAnsi="Verdana"/>
          <w:color w:val="000000"/>
          <w:sz w:val="20"/>
          <w:szCs w:val="20"/>
          <w:lang w:eastAsia="ru-RU"/>
        </w:rPr>
        <w:t>EUACI</w:t>
      </w:r>
      <w:r w:rsidR="00370C59" w:rsidRPr="00196F6E">
        <w:rPr>
          <w:rFonts w:ascii="Verdana" w:eastAsia="Arial" w:hAnsi="Verdana"/>
          <w:color w:val="000000"/>
          <w:sz w:val="20"/>
          <w:szCs w:val="20"/>
          <w:lang w:val="uk-UA" w:eastAsia="ru-RU"/>
        </w:rPr>
        <w:t>.</w:t>
      </w:r>
    </w:p>
    <w:p w:rsidR="00370C59" w:rsidRPr="00AF3CCC" w:rsidRDefault="00370C59" w:rsidP="00370C59">
      <w:pPr>
        <w:spacing w:after="160"/>
        <w:jc w:val="both"/>
        <w:rPr>
          <w:rFonts w:ascii="Verdana" w:eastAsia="Arial" w:hAnsi="Verdana" w:cs="Times New Roman"/>
          <w:color w:val="000000"/>
          <w:sz w:val="20"/>
          <w:szCs w:val="20"/>
          <w:lang w:val="uk-UA" w:eastAsia="ru-RU"/>
        </w:rPr>
      </w:pPr>
      <w:r w:rsidRPr="00AF3CCC">
        <w:rPr>
          <w:rFonts w:ascii="Verdana" w:eastAsia="Arial" w:hAnsi="Verdana" w:cs="Times New Roman"/>
          <w:color w:val="000000"/>
          <w:sz w:val="20"/>
          <w:szCs w:val="20"/>
          <w:lang w:val="uk-UA" w:eastAsia="ru-RU"/>
        </w:rPr>
        <w:t xml:space="preserve">Очікується, що відібраний консультант розпочне свою роботу у </w:t>
      </w:r>
      <w:proofErr w:type="spellStart"/>
      <w:r w:rsidR="008D02B8">
        <w:rPr>
          <w:rFonts w:ascii="Verdana" w:eastAsia="Arial" w:hAnsi="Verdana" w:cs="Times New Roman"/>
          <w:color w:val="000000"/>
          <w:sz w:val="20"/>
          <w:szCs w:val="20"/>
          <w:lang w:eastAsia="ru-RU"/>
        </w:rPr>
        <w:t>травн</w:t>
      </w:r>
      <w:proofErr w:type="spellEnd"/>
      <w:r w:rsidR="008D02B8">
        <w:rPr>
          <w:rFonts w:ascii="Verdana" w:eastAsia="Arial" w:hAnsi="Verdana" w:cs="Times New Roman"/>
          <w:color w:val="000000"/>
          <w:sz w:val="20"/>
          <w:szCs w:val="20"/>
          <w:lang w:val="uk-UA" w:eastAsia="ru-RU"/>
        </w:rPr>
        <w:t>і</w:t>
      </w:r>
      <w:r w:rsidRPr="00AF3CCC">
        <w:rPr>
          <w:rFonts w:ascii="Verdana" w:eastAsia="Arial" w:hAnsi="Verdana" w:cs="Times New Roman"/>
          <w:color w:val="000000"/>
          <w:sz w:val="20"/>
          <w:szCs w:val="20"/>
          <w:lang w:val="uk-UA" w:eastAsia="ru-RU"/>
        </w:rPr>
        <w:t xml:space="preserve"> 2019 року. Контракт укладатиметься </w:t>
      </w:r>
      <w:r w:rsidR="008D02B8">
        <w:rPr>
          <w:rFonts w:ascii="Verdana" w:eastAsia="Arial" w:hAnsi="Verdana" w:cs="Times New Roman"/>
          <w:color w:val="000000"/>
          <w:sz w:val="20"/>
          <w:szCs w:val="20"/>
          <w:lang w:val="uk-UA" w:eastAsia="ru-RU"/>
        </w:rPr>
        <w:t xml:space="preserve">на період </w:t>
      </w:r>
      <w:r w:rsidRPr="00AF3CCC">
        <w:rPr>
          <w:rFonts w:ascii="Verdana" w:eastAsia="Arial" w:hAnsi="Verdana" w:cs="Times New Roman"/>
          <w:color w:val="000000"/>
          <w:sz w:val="20"/>
          <w:szCs w:val="20"/>
          <w:lang w:val="uk-UA" w:eastAsia="ru-RU"/>
        </w:rPr>
        <w:t xml:space="preserve">з </w:t>
      </w:r>
      <w:r w:rsidR="008D02B8">
        <w:rPr>
          <w:rFonts w:ascii="Verdana" w:eastAsia="Arial" w:hAnsi="Verdana" w:cs="Times New Roman"/>
          <w:color w:val="000000"/>
          <w:sz w:val="20"/>
          <w:szCs w:val="20"/>
          <w:lang w:val="uk-UA" w:eastAsia="ru-RU"/>
        </w:rPr>
        <w:t>травня</w:t>
      </w:r>
      <w:r w:rsidRPr="00AF3CCC">
        <w:rPr>
          <w:rFonts w:ascii="Verdana" w:eastAsia="Arial" w:hAnsi="Verdana" w:cs="Times New Roman"/>
          <w:color w:val="000000"/>
          <w:sz w:val="20"/>
          <w:szCs w:val="20"/>
          <w:lang w:val="uk-UA" w:eastAsia="ru-RU"/>
        </w:rPr>
        <w:t xml:space="preserve"> по грудень 2019 року з можливістю </w:t>
      </w:r>
      <w:r w:rsidRPr="00AF3CCC">
        <w:rPr>
          <w:rFonts w:ascii="Verdana" w:eastAsia="Arial" w:hAnsi="Verdana" w:cs="Times New Roman"/>
          <w:color w:val="000000"/>
          <w:sz w:val="20"/>
          <w:szCs w:val="20"/>
          <w:lang w:val="uk-UA" w:eastAsia="ru-RU"/>
        </w:rPr>
        <w:lastRenderedPageBreak/>
        <w:t>продовження. Консультант надаватиме послуги не менше ніж 20 робочих днів протягом календарного місяця.</w:t>
      </w:r>
    </w:p>
    <w:p w:rsidR="008D02B8" w:rsidRDefault="008D02B8" w:rsidP="00370C59">
      <w:pPr>
        <w:spacing w:after="160"/>
        <w:jc w:val="both"/>
        <w:rPr>
          <w:rFonts w:ascii="Verdana" w:eastAsia="Arial" w:hAnsi="Verdana" w:cs="Times New Roman"/>
          <w:color w:val="000000"/>
          <w:sz w:val="20"/>
          <w:szCs w:val="20"/>
          <w:lang w:val="uk-UA" w:eastAsia="ru-RU"/>
        </w:rPr>
      </w:pPr>
    </w:p>
    <w:p w:rsidR="00370C59" w:rsidRPr="00AF3CCC" w:rsidRDefault="00370C59" w:rsidP="00370C59">
      <w:pPr>
        <w:spacing w:after="160"/>
        <w:jc w:val="both"/>
        <w:rPr>
          <w:rFonts w:ascii="Verdana" w:hAnsi="Verdana"/>
          <w:sz w:val="20"/>
          <w:szCs w:val="20"/>
          <w:lang w:val="uk-UA"/>
        </w:rPr>
      </w:pPr>
      <w:r w:rsidRPr="00AF3CCC">
        <w:rPr>
          <w:rFonts w:ascii="Verdana" w:eastAsia="Arial" w:hAnsi="Verdana" w:cs="Times New Roman"/>
          <w:color w:val="000000"/>
          <w:sz w:val="20"/>
          <w:szCs w:val="20"/>
          <w:lang w:val="uk-UA" w:eastAsia="ru-RU"/>
        </w:rPr>
        <w:t>Для додаткових запитань щодо вакансії можна контактувати з Богданом Бойком (</w:t>
      </w:r>
      <w:hyperlink r:id="rId10" w:history="1">
        <w:r w:rsidR="008D02B8" w:rsidRPr="001C2EF6">
          <w:rPr>
            <w:rStyle w:val="Hyperlink"/>
            <w:rFonts w:ascii="Verdana" w:eastAsia="Arial" w:hAnsi="Verdana" w:cs="Times New Roman"/>
            <w:sz w:val="20"/>
            <w:szCs w:val="20"/>
            <w:lang w:val="uk-UA" w:eastAsia="ru-RU"/>
          </w:rPr>
          <w:t>bboyko@ukraine-aci.com</w:t>
        </w:r>
      </w:hyperlink>
      <w:r w:rsidRPr="00AF3CCC">
        <w:rPr>
          <w:rFonts w:ascii="Verdana" w:eastAsia="Arial" w:hAnsi="Verdana" w:cs="Times New Roman"/>
          <w:color w:val="000000"/>
          <w:sz w:val="20"/>
          <w:szCs w:val="20"/>
          <w:lang w:val="uk-UA" w:eastAsia="ru-RU"/>
        </w:rPr>
        <w:t>)</w:t>
      </w:r>
    </w:p>
    <w:p w:rsidR="00EA77E2" w:rsidRPr="005F7BCB" w:rsidRDefault="00EA77E2" w:rsidP="00EA77E2">
      <w:pPr>
        <w:ind w:right="1558"/>
        <w:jc w:val="both"/>
        <w:rPr>
          <w:rFonts w:ascii="Verdana" w:hAnsi="Verdana"/>
          <w:b/>
          <w:sz w:val="20"/>
          <w:szCs w:val="20"/>
          <w:lang w:val="uk-UA"/>
        </w:rPr>
      </w:pPr>
    </w:p>
    <w:sectPr w:rsidR="00EA77E2" w:rsidRPr="005F7BCB" w:rsidSect="008B153A">
      <w:headerReference w:type="default" r:id="rId11"/>
      <w:footerReference w:type="default" r:id="rId12"/>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290" w:rsidRDefault="00D72290" w:rsidP="00194286">
      <w:pPr>
        <w:spacing w:after="0" w:line="240" w:lineRule="auto"/>
      </w:pPr>
      <w:r>
        <w:separator/>
      </w:r>
    </w:p>
  </w:endnote>
  <w:endnote w:type="continuationSeparator" w:id="0">
    <w:p w:rsidR="00D72290" w:rsidRDefault="00D72290" w:rsidP="0019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ED9" w:rsidRDefault="00C5745E" w:rsidP="00CE4ED9">
    <w:pPr>
      <w:pStyle w:val="Footer"/>
      <w:ind w:left="-142" w:firstLine="142"/>
    </w:pPr>
    <w:r>
      <w:rPr>
        <w:noProof/>
        <w:lang w:eastAsia="ja-JP"/>
      </w:rPr>
      <w:drawing>
        <wp:inline distT="0" distB="0" distL="0" distR="0">
          <wp:extent cx="3589361" cy="110796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2913" cy="11121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290" w:rsidRDefault="00D72290" w:rsidP="00194286">
      <w:pPr>
        <w:spacing w:after="0" w:line="240" w:lineRule="auto"/>
      </w:pPr>
      <w:r>
        <w:separator/>
      </w:r>
    </w:p>
  </w:footnote>
  <w:footnote w:type="continuationSeparator" w:id="0">
    <w:p w:rsidR="00D72290" w:rsidRDefault="00D72290" w:rsidP="0019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53A" w:rsidRDefault="008B153A" w:rsidP="00CE4ED9">
    <w:pPr>
      <w:pStyle w:val="Header"/>
    </w:pPr>
  </w:p>
  <w:p w:rsidR="00194286" w:rsidRDefault="00194286" w:rsidP="00CE4ED9">
    <w:pPr>
      <w:pStyle w:val="Header"/>
    </w:pPr>
    <w:r>
      <w:rPr>
        <w:noProof/>
        <w:lang w:eastAsia="ja-JP"/>
      </w:rPr>
      <w:drawing>
        <wp:inline distT="0" distB="0" distL="0" distR="0">
          <wp:extent cx="5753100" cy="8305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a14="http://schemas.microsoft.com/office/drawing/2010/main"/>
                    </a:ext>
                  </a:extLst>
                </pic:spPr>
              </pic:pic>
            </a:graphicData>
          </a:graphic>
        </wp:inline>
      </w:drawing>
    </w:r>
  </w:p>
  <w:p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ED1"/>
    <w:multiLevelType w:val="hybridMultilevel"/>
    <w:tmpl w:val="6E06569A"/>
    <w:styleLink w:val="3"/>
    <w:lvl w:ilvl="0" w:tplc="AFDE6E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6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BAABF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9E03C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BEBF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F4EBF6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3AD0B8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FF60C47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95F2FDE2">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54C816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DB1667D"/>
    <w:multiLevelType w:val="hybridMultilevel"/>
    <w:tmpl w:val="21D0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605D36"/>
    <w:multiLevelType w:val="hybridMultilevel"/>
    <w:tmpl w:val="56961B86"/>
    <w:numStyleLink w:val="4"/>
  </w:abstractNum>
  <w:abstractNum w:abstractNumId="3" w15:restartNumberingAfterBreak="0">
    <w:nsid w:val="1F761EAA"/>
    <w:multiLevelType w:val="hybridMultilevel"/>
    <w:tmpl w:val="42A04B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677E84"/>
    <w:multiLevelType w:val="hybridMultilevel"/>
    <w:tmpl w:val="D078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518D6"/>
    <w:multiLevelType w:val="hybridMultilevel"/>
    <w:tmpl w:val="4F701448"/>
    <w:lvl w:ilvl="0" w:tplc="2B72009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5FFB"/>
    <w:multiLevelType w:val="hybridMultilevel"/>
    <w:tmpl w:val="6E06569A"/>
    <w:numStyleLink w:val="3"/>
  </w:abstractNum>
  <w:abstractNum w:abstractNumId="7" w15:restartNumberingAfterBreak="0">
    <w:nsid w:val="36A512F3"/>
    <w:multiLevelType w:val="hybridMultilevel"/>
    <w:tmpl w:val="5ABA0C3E"/>
    <w:styleLink w:val="1"/>
    <w:lvl w:ilvl="0" w:tplc="0450C68C">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76" w:hanging="407"/>
      </w:pPr>
      <w:rPr>
        <w:rFonts w:hAnsi="Arial Unicode MS"/>
        <w:b/>
        <w:bCs/>
        <w:caps w:val="0"/>
        <w:smallCaps w:val="0"/>
        <w:strike w:val="0"/>
        <w:dstrike w:val="0"/>
        <w:color w:val="000000"/>
        <w:spacing w:val="0"/>
        <w:w w:val="100"/>
        <w:kern w:val="0"/>
        <w:position w:val="0"/>
        <w:sz w:val="22"/>
        <w:szCs w:val="22"/>
        <w:highlight w:val="none"/>
        <w:vertAlign w:val="baseline"/>
      </w:rPr>
    </w:lvl>
    <w:lvl w:ilvl="1" w:tplc="7CFC3966">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96" w:hanging="407"/>
      </w:pPr>
      <w:rPr>
        <w:rFonts w:hAnsi="Arial Unicode MS"/>
        <w:b/>
        <w:bCs/>
        <w:caps w:val="0"/>
        <w:smallCaps w:val="0"/>
        <w:strike w:val="0"/>
        <w:dstrike w:val="0"/>
        <w:color w:val="000000"/>
        <w:spacing w:val="0"/>
        <w:w w:val="100"/>
        <w:kern w:val="0"/>
        <w:position w:val="0"/>
        <w:sz w:val="22"/>
        <w:szCs w:val="22"/>
        <w:highlight w:val="none"/>
        <w:vertAlign w:val="baseline"/>
      </w:rPr>
    </w:lvl>
    <w:lvl w:ilvl="2" w:tplc="4BEE6936">
      <w:start w:val="1"/>
      <w:numFmt w:val="lowerRoman"/>
      <w:lvlText w:val="%3."/>
      <w:lvlJc w:val="left"/>
      <w:pPr>
        <w:tabs>
          <w:tab w:val="left" w:pos="720"/>
          <w:tab w:val="left" w:pos="1440"/>
          <w:tab w:val="left" w:pos="2160"/>
          <w:tab w:val="left" w:pos="2880"/>
          <w:tab w:val="left" w:pos="3600"/>
          <w:tab w:val="left" w:pos="4320"/>
          <w:tab w:val="num" w:pos="4598"/>
          <w:tab w:val="left" w:pos="5040"/>
          <w:tab w:val="left" w:pos="5760"/>
          <w:tab w:val="left" w:pos="6480"/>
          <w:tab w:val="left" w:pos="7200"/>
          <w:tab w:val="left" w:pos="7920"/>
          <w:tab w:val="left" w:pos="8640"/>
          <w:tab w:val="left" w:pos="9360"/>
          <w:tab w:val="left" w:pos="10080"/>
          <w:tab w:val="left" w:pos="10800"/>
          <w:tab w:val="left" w:pos="11400"/>
        </w:tabs>
        <w:ind w:left="4883" w:hanging="606"/>
      </w:pPr>
      <w:rPr>
        <w:rFonts w:hAnsi="Arial Unicode MS"/>
        <w:b/>
        <w:bCs/>
        <w:caps w:val="0"/>
        <w:smallCaps w:val="0"/>
        <w:strike w:val="0"/>
        <w:dstrike w:val="0"/>
        <w:color w:val="000000"/>
        <w:spacing w:val="0"/>
        <w:w w:val="100"/>
        <w:kern w:val="0"/>
        <w:position w:val="0"/>
        <w:sz w:val="22"/>
        <w:szCs w:val="22"/>
        <w:highlight w:val="none"/>
        <w:vertAlign w:val="baseline"/>
      </w:rPr>
    </w:lvl>
    <w:lvl w:ilvl="3" w:tplc="AC6E796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36" w:hanging="407"/>
      </w:pPr>
      <w:rPr>
        <w:rFonts w:hAnsi="Arial Unicode MS"/>
        <w:b/>
        <w:bCs/>
        <w:caps w:val="0"/>
        <w:smallCaps w:val="0"/>
        <w:strike w:val="0"/>
        <w:dstrike w:val="0"/>
        <w:color w:val="000000"/>
        <w:spacing w:val="0"/>
        <w:w w:val="100"/>
        <w:kern w:val="0"/>
        <w:position w:val="0"/>
        <w:sz w:val="22"/>
        <w:szCs w:val="22"/>
        <w:highlight w:val="none"/>
        <w:vertAlign w:val="baseline"/>
      </w:rPr>
    </w:lvl>
    <w:lvl w:ilvl="4" w:tplc="C6D68B4A">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56" w:hanging="407"/>
      </w:pPr>
      <w:rPr>
        <w:rFonts w:hAnsi="Arial Unicode MS"/>
        <w:b/>
        <w:bCs/>
        <w:caps w:val="0"/>
        <w:smallCaps w:val="0"/>
        <w:strike w:val="0"/>
        <w:dstrike w:val="0"/>
        <w:color w:val="000000"/>
        <w:spacing w:val="0"/>
        <w:w w:val="100"/>
        <w:kern w:val="0"/>
        <w:position w:val="0"/>
        <w:sz w:val="22"/>
        <w:szCs w:val="22"/>
        <w:highlight w:val="none"/>
        <w:vertAlign w:val="baseline"/>
      </w:rPr>
    </w:lvl>
    <w:lvl w:ilvl="5" w:tplc="37229F1E">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58"/>
          <w:tab w:val="left" w:pos="7200"/>
          <w:tab w:val="left" w:pos="7920"/>
          <w:tab w:val="left" w:pos="8640"/>
          <w:tab w:val="left" w:pos="9360"/>
          <w:tab w:val="left" w:pos="10080"/>
          <w:tab w:val="left" w:pos="10800"/>
          <w:tab w:val="left" w:pos="11400"/>
        </w:tabs>
        <w:ind w:left="7043" w:hanging="606"/>
      </w:pPr>
      <w:rPr>
        <w:rFonts w:hAnsi="Arial Unicode MS"/>
        <w:b/>
        <w:bCs/>
        <w:caps w:val="0"/>
        <w:smallCaps w:val="0"/>
        <w:strike w:val="0"/>
        <w:dstrike w:val="0"/>
        <w:color w:val="000000"/>
        <w:spacing w:val="0"/>
        <w:w w:val="100"/>
        <w:kern w:val="0"/>
        <w:position w:val="0"/>
        <w:sz w:val="22"/>
        <w:szCs w:val="22"/>
        <w:highlight w:val="none"/>
        <w:vertAlign w:val="baseline"/>
      </w:rPr>
    </w:lvl>
    <w:lvl w:ilvl="6" w:tplc="BDCE27B8">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96" w:hanging="407"/>
      </w:pPr>
      <w:rPr>
        <w:rFonts w:hAnsi="Arial Unicode MS"/>
        <w:b/>
        <w:bCs/>
        <w:caps w:val="0"/>
        <w:smallCaps w:val="0"/>
        <w:strike w:val="0"/>
        <w:dstrike w:val="0"/>
        <w:color w:val="000000"/>
        <w:spacing w:val="0"/>
        <w:w w:val="100"/>
        <w:kern w:val="0"/>
        <w:position w:val="0"/>
        <w:sz w:val="22"/>
        <w:szCs w:val="22"/>
        <w:highlight w:val="none"/>
        <w:vertAlign w:val="baseline"/>
      </w:rPr>
    </w:lvl>
    <w:lvl w:ilvl="7" w:tplc="17A0AE68">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16" w:hanging="407"/>
      </w:pPr>
      <w:rPr>
        <w:rFonts w:hAnsi="Arial Unicode MS"/>
        <w:b/>
        <w:bCs/>
        <w:caps w:val="0"/>
        <w:smallCaps w:val="0"/>
        <w:strike w:val="0"/>
        <w:dstrike w:val="0"/>
        <w:color w:val="000000"/>
        <w:spacing w:val="0"/>
        <w:w w:val="100"/>
        <w:kern w:val="0"/>
        <w:position w:val="0"/>
        <w:sz w:val="22"/>
        <w:szCs w:val="22"/>
        <w:highlight w:val="none"/>
        <w:vertAlign w:val="baseline"/>
      </w:rPr>
    </w:lvl>
    <w:lvl w:ilvl="8" w:tplc="4AD2EBB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918"/>
          <w:tab w:val="left" w:pos="9360"/>
          <w:tab w:val="left" w:pos="10080"/>
          <w:tab w:val="left" w:pos="10800"/>
          <w:tab w:val="left" w:pos="11400"/>
        </w:tabs>
        <w:ind w:left="9203" w:hanging="606"/>
      </w:pPr>
      <w:rPr>
        <w:rFonts w:hAnsi="Arial Unicode MS"/>
        <w:b/>
        <w:bCs/>
        <w:caps w:val="0"/>
        <w:smallCaps w:val="0"/>
        <w:strike w:val="0"/>
        <w:dstrike w:val="0"/>
        <w:color w:val="000000"/>
        <w:spacing w:val="0"/>
        <w:w w:val="100"/>
        <w:kern w:val="0"/>
        <w:position w:val="0"/>
        <w:sz w:val="22"/>
        <w:szCs w:val="22"/>
        <w:highlight w:val="none"/>
        <w:vertAlign w:val="baseline"/>
      </w:rPr>
    </w:lvl>
  </w:abstractNum>
  <w:abstractNum w:abstractNumId="8" w15:restartNumberingAfterBreak="0">
    <w:nsid w:val="3CEC79FB"/>
    <w:multiLevelType w:val="hybridMultilevel"/>
    <w:tmpl w:val="509CE4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0670282"/>
    <w:multiLevelType w:val="hybridMultilevel"/>
    <w:tmpl w:val="5ABA0C3E"/>
    <w:numStyleLink w:val="1"/>
  </w:abstractNum>
  <w:abstractNum w:abstractNumId="10" w15:restartNumberingAfterBreak="0">
    <w:nsid w:val="41D66BE4"/>
    <w:multiLevelType w:val="hybridMultilevel"/>
    <w:tmpl w:val="FAB0C566"/>
    <w:lvl w:ilvl="0" w:tplc="779C0B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C695F"/>
    <w:multiLevelType w:val="hybridMultilevel"/>
    <w:tmpl w:val="776628AC"/>
    <w:lvl w:ilvl="0" w:tplc="981E350C">
      <w:numFmt w:val="bullet"/>
      <w:lvlText w:val="•"/>
      <w:lvlJc w:val="left"/>
      <w:pPr>
        <w:ind w:left="1065" w:hanging="705"/>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331E7"/>
    <w:multiLevelType w:val="hybridMultilevel"/>
    <w:tmpl w:val="630E6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9505D9"/>
    <w:multiLevelType w:val="multilevel"/>
    <w:tmpl w:val="2CBA69E2"/>
    <w:lvl w:ilvl="0">
      <w:start w:val="2014"/>
      <w:numFmt w:val="bullet"/>
      <w:lvlText w:val="-"/>
      <w:lvlJc w:val="left"/>
      <w:pPr>
        <w:ind w:left="720" w:hanging="360"/>
      </w:pPr>
      <w:rPr>
        <w:rFonts w:ascii="Calibri" w:eastAsia="Calibri" w:hAnsi="Calibri" w:cs="Calibri"/>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1F17E8"/>
    <w:multiLevelType w:val="multilevel"/>
    <w:tmpl w:val="CAB0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20433"/>
    <w:multiLevelType w:val="hybridMultilevel"/>
    <w:tmpl w:val="77F8F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2794E52"/>
    <w:multiLevelType w:val="hybridMultilevel"/>
    <w:tmpl w:val="EF90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DA0815"/>
    <w:multiLevelType w:val="hybridMultilevel"/>
    <w:tmpl w:val="56961B86"/>
    <w:styleLink w:val="4"/>
    <w:lvl w:ilvl="0" w:tplc="5FB03CCE">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400"/>
        </w:tabs>
        <w:ind w:left="3743" w:hanging="624"/>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rPr>
    </w:lvl>
    <w:lvl w:ilvl="1" w:tplc="FBF23116">
      <w:start w:val="1"/>
      <w:numFmt w:val="bullet"/>
      <w:lvlText w:val="o"/>
      <w:lvlJc w:val="left"/>
      <w:pPr>
        <w:tabs>
          <w:tab w:val="left" w:pos="720"/>
          <w:tab w:val="left" w:pos="1440"/>
          <w:tab w:val="left" w:pos="2160"/>
          <w:tab w:val="left" w:pos="2880"/>
          <w:tab w:val="left" w:pos="3686"/>
          <w:tab w:val="left" w:pos="5040"/>
          <w:tab w:val="left" w:pos="5760"/>
          <w:tab w:val="left" w:pos="6480"/>
          <w:tab w:val="left" w:pos="7200"/>
          <w:tab w:val="left" w:pos="7920"/>
          <w:tab w:val="left" w:pos="8640"/>
          <w:tab w:val="left" w:pos="9360"/>
          <w:tab w:val="left" w:pos="10080"/>
          <w:tab w:val="left" w:pos="10800"/>
          <w:tab w:val="left" w:pos="11400"/>
        </w:tabs>
        <w:ind w:left="436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2" w:tplc="650A938E">
      <w:start w:val="1"/>
      <w:numFmt w:val="bullet"/>
      <w:lvlText w:val="▪"/>
      <w:lvlJc w:val="left"/>
      <w:pPr>
        <w:tabs>
          <w:tab w:val="left" w:pos="720"/>
          <w:tab w:val="left" w:pos="1440"/>
          <w:tab w:val="left" w:pos="2160"/>
          <w:tab w:val="left" w:pos="2880"/>
          <w:tab w:val="left" w:pos="3686"/>
          <w:tab w:val="left" w:pos="4320"/>
          <w:tab w:val="left" w:pos="5760"/>
          <w:tab w:val="left" w:pos="6480"/>
          <w:tab w:val="left" w:pos="7200"/>
          <w:tab w:val="left" w:pos="7920"/>
          <w:tab w:val="left" w:pos="8640"/>
          <w:tab w:val="left" w:pos="9360"/>
          <w:tab w:val="left" w:pos="10080"/>
          <w:tab w:val="left" w:pos="10800"/>
          <w:tab w:val="left" w:pos="11400"/>
        </w:tabs>
        <w:ind w:left="50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3" w:tplc="472A981A">
      <w:start w:val="1"/>
      <w:numFmt w:val="bullet"/>
      <w:lvlText w:val="·"/>
      <w:lvlJc w:val="left"/>
      <w:pPr>
        <w:tabs>
          <w:tab w:val="left" w:pos="720"/>
          <w:tab w:val="left" w:pos="1440"/>
          <w:tab w:val="left" w:pos="2160"/>
          <w:tab w:val="left" w:pos="2880"/>
          <w:tab w:val="left" w:pos="3686"/>
          <w:tab w:val="left" w:pos="4320"/>
          <w:tab w:val="left" w:pos="5040"/>
          <w:tab w:val="left" w:pos="6480"/>
          <w:tab w:val="left" w:pos="7200"/>
          <w:tab w:val="left" w:pos="7920"/>
          <w:tab w:val="left" w:pos="8640"/>
          <w:tab w:val="left" w:pos="9360"/>
          <w:tab w:val="left" w:pos="10080"/>
          <w:tab w:val="left" w:pos="10800"/>
          <w:tab w:val="left" w:pos="11400"/>
        </w:tabs>
        <w:ind w:left="580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rPr>
    </w:lvl>
    <w:lvl w:ilvl="4" w:tplc="C5B2B874">
      <w:start w:val="1"/>
      <w:numFmt w:val="bullet"/>
      <w:lvlText w:val="o"/>
      <w:lvlJc w:val="left"/>
      <w:pPr>
        <w:tabs>
          <w:tab w:val="left" w:pos="720"/>
          <w:tab w:val="left" w:pos="1440"/>
          <w:tab w:val="left" w:pos="2160"/>
          <w:tab w:val="left" w:pos="2880"/>
          <w:tab w:val="left" w:pos="3686"/>
          <w:tab w:val="left" w:pos="4320"/>
          <w:tab w:val="left" w:pos="5040"/>
          <w:tab w:val="left" w:pos="5760"/>
          <w:tab w:val="left" w:pos="7200"/>
          <w:tab w:val="left" w:pos="7920"/>
          <w:tab w:val="left" w:pos="8640"/>
          <w:tab w:val="left" w:pos="9360"/>
          <w:tab w:val="left" w:pos="10080"/>
          <w:tab w:val="left" w:pos="10800"/>
          <w:tab w:val="left" w:pos="11400"/>
        </w:tabs>
        <w:ind w:left="652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5" w:tplc="C0CCD2FE">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920"/>
          <w:tab w:val="left" w:pos="8640"/>
          <w:tab w:val="left" w:pos="9360"/>
          <w:tab w:val="left" w:pos="10080"/>
          <w:tab w:val="left" w:pos="10800"/>
          <w:tab w:val="left" w:pos="11400"/>
        </w:tabs>
        <w:ind w:left="724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6" w:tplc="FF0E7A08">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8640"/>
          <w:tab w:val="left" w:pos="9360"/>
          <w:tab w:val="left" w:pos="10080"/>
          <w:tab w:val="left" w:pos="10800"/>
          <w:tab w:val="left" w:pos="11400"/>
        </w:tabs>
        <w:ind w:left="796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rPr>
    </w:lvl>
    <w:lvl w:ilvl="7" w:tplc="24FAD3F2">
      <w:start w:val="1"/>
      <w:numFmt w:val="bullet"/>
      <w:lvlText w:val="o"/>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9360"/>
          <w:tab w:val="left" w:pos="10080"/>
          <w:tab w:val="left" w:pos="10800"/>
          <w:tab w:val="left" w:pos="11400"/>
        </w:tabs>
        <w:ind w:left="86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8" w:tplc="838CFF66">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8640"/>
          <w:tab w:val="left" w:pos="10080"/>
          <w:tab w:val="left" w:pos="10800"/>
          <w:tab w:val="left" w:pos="11400"/>
        </w:tabs>
        <w:ind w:left="940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abstractNum>
  <w:abstractNum w:abstractNumId="18" w15:restartNumberingAfterBreak="0">
    <w:nsid w:val="7E572582"/>
    <w:multiLevelType w:val="hybridMultilevel"/>
    <w:tmpl w:val="6186E082"/>
    <w:lvl w:ilvl="0" w:tplc="6A22FB6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0"/>
  </w:num>
  <w:num w:numId="5">
    <w:abstractNumId w:val="6"/>
  </w:num>
  <w:num w:numId="6">
    <w:abstractNumId w:val="6"/>
    <w:lvlOverride w:ilvl="0">
      <w:lvl w:ilvl="0" w:tplc="A66AD1F8">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53C1DE0">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5A8E85C">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268958">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974D708">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3E24E86">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5507FD6">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C84C84A">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C26DCE2">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9"/>
    <w:lvlOverride w:ilvl="0">
      <w:startOverride w:val="2"/>
      <w:lvl w:ilvl="0" w:tplc="1E60C9DC">
        <w:start w:val="2"/>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A9EEB0CC">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F5B81DC0">
        <w:start w:val="1"/>
        <w:numFmt w:val="lowerRoman"/>
        <w:lvlText w:val="%3."/>
        <w:lvlJc w:val="left"/>
        <w:pPr>
          <w:tabs>
            <w:tab w:val="left" w:pos="720"/>
            <w:tab w:val="left" w:pos="1440"/>
            <w:tab w:val="left" w:pos="2160"/>
            <w:tab w:val="left" w:pos="2880"/>
            <w:tab w:val="left" w:pos="3600"/>
            <w:tab w:val="left" w:pos="4320"/>
            <w:tab w:val="num" w:pos="4569"/>
            <w:tab w:val="left" w:pos="5040"/>
            <w:tab w:val="left" w:pos="5760"/>
            <w:tab w:val="left" w:pos="6480"/>
            <w:tab w:val="left" w:pos="7200"/>
            <w:tab w:val="left" w:pos="7920"/>
            <w:tab w:val="left" w:pos="8640"/>
            <w:tab w:val="left" w:pos="9360"/>
            <w:tab w:val="left" w:pos="10080"/>
            <w:tab w:val="left" w:pos="10800"/>
            <w:tab w:val="left" w:pos="11400"/>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CEFE5B3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C39487C4">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F42855A6">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29"/>
            <w:tab w:val="left" w:pos="7200"/>
            <w:tab w:val="left" w:pos="7920"/>
            <w:tab w:val="left" w:pos="8640"/>
            <w:tab w:val="left" w:pos="9360"/>
            <w:tab w:val="left" w:pos="10080"/>
            <w:tab w:val="left" w:pos="10800"/>
            <w:tab w:val="left" w:pos="11400"/>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2C8EACC2">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12AA455C">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26141D48">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889"/>
            <w:tab w:val="left" w:pos="9360"/>
            <w:tab w:val="left" w:pos="10080"/>
            <w:tab w:val="left" w:pos="10800"/>
            <w:tab w:val="left" w:pos="11400"/>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9"/>
    <w:lvlOverride w:ilvl="0">
      <w:lvl w:ilvl="0" w:tplc="1E60C9DC">
        <w:start w:val="1"/>
        <w:numFmt w:val="decimal"/>
        <w:suff w:val="nothing"/>
        <w:lvlText w:val="%1."/>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3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A9EEB0CC">
        <w:start w:val="1"/>
        <w:numFmt w:val="lowerLetter"/>
        <w:suff w:val="nothing"/>
        <w:lvlText w:val="%2."/>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5B81DC0">
        <w:start w:val="1"/>
        <w:numFmt w:val="lowerRoman"/>
        <w:lvlText w:val="%3."/>
        <w:lvlJc w:val="left"/>
        <w:pPr>
          <w:tabs>
            <w:tab w:val="left" w:pos="720"/>
            <w:tab w:val="left" w:pos="1440"/>
            <w:tab w:val="left" w:pos="2552"/>
            <w:tab w:val="left" w:pos="2880"/>
            <w:tab w:val="left" w:pos="3600"/>
            <w:tab w:val="left" w:pos="4320"/>
            <w:tab w:val="num" w:pos="4592"/>
            <w:tab w:val="left" w:pos="5040"/>
            <w:tab w:val="left" w:pos="5760"/>
            <w:tab w:val="left" w:pos="6480"/>
            <w:tab w:val="left" w:pos="7200"/>
            <w:tab w:val="left" w:pos="7920"/>
            <w:tab w:val="left" w:pos="8640"/>
            <w:tab w:val="left" w:pos="9360"/>
            <w:tab w:val="left" w:pos="10080"/>
            <w:tab w:val="left" w:pos="10800"/>
            <w:tab w:val="left" w:pos="11400"/>
          </w:tabs>
          <w:ind w:left="476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CEFE5B30">
        <w:start w:val="1"/>
        <w:numFmt w:val="decimal"/>
        <w:suff w:val="nothing"/>
        <w:lvlText w:val="%4."/>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29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C39487C4">
        <w:start w:val="1"/>
        <w:numFmt w:val="lowerLetter"/>
        <w:suff w:val="nothing"/>
        <w:lvlText w:val="%5."/>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1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F42855A6">
        <w:start w:val="1"/>
        <w:numFmt w:val="lowerRoman"/>
        <w:lvlText w:val="%6."/>
        <w:lvlJc w:val="left"/>
        <w:pPr>
          <w:tabs>
            <w:tab w:val="left" w:pos="720"/>
            <w:tab w:val="left" w:pos="1440"/>
            <w:tab w:val="left" w:pos="2552"/>
            <w:tab w:val="left" w:pos="2880"/>
            <w:tab w:val="left" w:pos="3600"/>
            <w:tab w:val="left" w:pos="4320"/>
            <w:tab w:val="left" w:pos="5040"/>
            <w:tab w:val="left" w:pos="5760"/>
            <w:tab w:val="left" w:pos="6480"/>
            <w:tab w:val="num" w:pos="6752"/>
            <w:tab w:val="left" w:pos="7200"/>
            <w:tab w:val="left" w:pos="7920"/>
            <w:tab w:val="left" w:pos="8640"/>
            <w:tab w:val="left" w:pos="9360"/>
            <w:tab w:val="left" w:pos="10080"/>
            <w:tab w:val="left" w:pos="10800"/>
            <w:tab w:val="left" w:pos="11400"/>
          </w:tabs>
          <w:ind w:left="692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2C8EACC2">
        <w:start w:val="1"/>
        <w:numFmt w:val="decimal"/>
        <w:suff w:val="nothing"/>
        <w:lvlText w:val="%7."/>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12AA455C">
        <w:start w:val="1"/>
        <w:numFmt w:val="lowerLetter"/>
        <w:suff w:val="nothing"/>
        <w:lvlText w:val="%8."/>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17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26141D48">
        <w:start w:val="1"/>
        <w:numFmt w:val="lowerRoman"/>
        <w:lvlText w:val="%9."/>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num" w:pos="8912"/>
            <w:tab w:val="left" w:pos="9360"/>
            <w:tab w:val="left" w:pos="10080"/>
            <w:tab w:val="left" w:pos="10800"/>
            <w:tab w:val="left" w:pos="11400"/>
          </w:tabs>
          <w:ind w:left="908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
    <w:abstractNumId w:val="17"/>
  </w:num>
  <w:num w:numId="10">
    <w:abstractNumId w:val="2"/>
  </w:num>
  <w:num w:numId="11">
    <w:abstractNumId w:val="9"/>
    <w:lvlOverride w:ilvl="0">
      <w:startOverride w:val="6"/>
      <w:lvl w:ilvl="0" w:tplc="1E60C9DC">
        <w:start w:val="6"/>
        <w:numFmt w:val="decimal"/>
        <w:suff w:val="nothing"/>
        <w:lvlText w:val="%1."/>
        <w:lvlJc w:val="left"/>
        <w:pPr>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A9EEB0CC">
        <w:start w:val="1"/>
        <w:numFmt w:val="lowerLetter"/>
        <w:suff w:val="nothing"/>
        <w:lvlText w:val="%2."/>
        <w:lvlJc w:val="left"/>
        <w:pPr>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F5B81DC0">
        <w:start w:val="1"/>
        <w:numFmt w:val="lowerRoman"/>
        <w:lvlText w:val="%3."/>
        <w:lvlJc w:val="left"/>
        <w:pPr>
          <w:tabs>
            <w:tab w:val="num" w:pos="4569"/>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CEFE5B30">
        <w:start w:val="1"/>
        <w:numFmt w:val="decimal"/>
        <w:suff w:val="nothing"/>
        <w:lvlText w:val="%4."/>
        <w:lvlJc w:val="left"/>
        <w:pPr>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C39487C4">
        <w:start w:val="1"/>
        <w:numFmt w:val="lowerLetter"/>
        <w:suff w:val="nothing"/>
        <w:lvlText w:val="%5."/>
        <w:lvlJc w:val="left"/>
        <w:pPr>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F42855A6">
        <w:start w:val="1"/>
        <w:numFmt w:val="lowerRoman"/>
        <w:lvlText w:val="%6."/>
        <w:lvlJc w:val="left"/>
        <w:pPr>
          <w:tabs>
            <w:tab w:val="num" w:pos="6729"/>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2C8EACC2">
        <w:start w:val="1"/>
        <w:numFmt w:val="decimal"/>
        <w:suff w:val="nothing"/>
        <w:lvlText w:val="%7."/>
        <w:lvlJc w:val="left"/>
        <w:pPr>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12AA455C">
        <w:start w:val="1"/>
        <w:numFmt w:val="lowerLetter"/>
        <w:suff w:val="nothing"/>
        <w:lvlText w:val="%8."/>
        <w:lvlJc w:val="left"/>
        <w:pPr>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26141D48">
        <w:start w:val="1"/>
        <w:numFmt w:val="lowerRoman"/>
        <w:lvlText w:val="%9."/>
        <w:lvlJc w:val="left"/>
        <w:pPr>
          <w:tabs>
            <w:tab w:val="num" w:pos="8889"/>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12">
    <w:abstractNumId w:val="3"/>
  </w:num>
  <w:num w:numId="13">
    <w:abstractNumId w:val="8"/>
  </w:num>
  <w:num w:numId="14">
    <w:abstractNumId w:val="15"/>
  </w:num>
  <w:num w:numId="15">
    <w:abstractNumId w:val="16"/>
  </w:num>
  <w:num w:numId="16">
    <w:abstractNumId w:val="4"/>
  </w:num>
  <w:num w:numId="17">
    <w:abstractNumId w:val="11"/>
  </w:num>
  <w:num w:numId="18">
    <w:abstractNumId w:val="12"/>
  </w:num>
  <w:num w:numId="19">
    <w:abstractNumId w:val="5"/>
  </w:num>
  <w:num w:numId="20">
    <w:abstractNumId w:val="14"/>
  </w:num>
  <w:num w:numId="21">
    <w:abstractNumId w:val="1"/>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A0NjAxsDQxNjEyMjJR0lEKTi0uzszPAykwrAUAJmEwFiwAAAA="/>
  </w:docVars>
  <w:rsids>
    <w:rsidRoot w:val="00194286"/>
    <w:rsid w:val="00035014"/>
    <w:rsid w:val="000537B2"/>
    <w:rsid w:val="000546F5"/>
    <w:rsid w:val="0008597F"/>
    <w:rsid w:val="000C052B"/>
    <w:rsid w:val="000E699A"/>
    <w:rsid w:val="000E7CE5"/>
    <w:rsid w:val="00126290"/>
    <w:rsid w:val="0019235C"/>
    <w:rsid w:val="00194286"/>
    <w:rsid w:val="001A1E84"/>
    <w:rsid w:val="00214523"/>
    <w:rsid w:val="0023281B"/>
    <w:rsid w:val="00282A87"/>
    <w:rsid w:val="002B7C00"/>
    <w:rsid w:val="00301902"/>
    <w:rsid w:val="00314952"/>
    <w:rsid w:val="0033076F"/>
    <w:rsid w:val="00370C59"/>
    <w:rsid w:val="00381963"/>
    <w:rsid w:val="003C66A6"/>
    <w:rsid w:val="003F0E91"/>
    <w:rsid w:val="003F1C61"/>
    <w:rsid w:val="003F4759"/>
    <w:rsid w:val="003F6726"/>
    <w:rsid w:val="00420699"/>
    <w:rsid w:val="0043460A"/>
    <w:rsid w:val="00454652"/>
    <w:rsid w:val="004B013A"/>
    <w:rsid w:val="004B0A45"/>
    <w:rsid w:val="004D5372"/>
    <w:rsid w:val="004D7C07"/>
    <w:rsid w:val="004E03E0"/>
    <w:rsid w:val="004E19B4"/>
    <w:rsid w:val="0055053E"/>
    <w:rsid w:val="00577EE4"/>
    <w:rsid w:val="00586664"/>
    <w:rsid w:val="005A0BFE"/>
    <w:rsid w:val="005C49B9"/>
    <w:rsid w:val="005F6289"/>
    <w:rsid w:val="005F7362"/>
    <w:rsid w:val="005F7BCB"/>
    <w:rsid w:val="0060431F"/>
    <w:rsid w:val="00661278"/>
    <w:rsid w:val="00695494"/>
    <w:rsid w:val="00697F0C"/>
    <w:rsid w:val="006E7228"/>
    <w:rsid w:val="0072207A"/>
    <w:rsid w:val="00730114"/>
    <w:rsid w:val="00765326"/>
    <w:rsid w:val="007F7E60"/>
    <w:rsid w:val="008006D5"/>
    <w:rsid w:val="00806255"/>
    <w:rsid w:val="00807213"/>
    <w:rsid w:val="00821263"/>
    <w:rsid w:val="00835F19"/>
    <w:rsid w:val="00841496"/>
    <w:rsid w:val="00865C3B"/>
    <w:rsid w:val="0089697C"/>
    <w:rsid w:val="008973E2"/>
    <w:rsid w:val="008B153A"/>
    <w:rsid w:val="008B55CB"/>
    <w:rsid w:val="008C75A4"/>
    <w:rsid w:val="008D02B8"/>
    <w:rsid w:val="00925BCF"/>
    <w:rsid w:val="009332EF"/>
    <w:rsid w:val="00956D0E"/>
    <w:rsid w:val="00977842"/>
    <w:rsid w:val="009E73C8"/>
    <w:rsid w:val="00A113FE"/>
    <w:rsid w:val="00A50800"/>
    <w:rsid w:val="00AC3E5E"/>
    <w:rsid w:val="00B613B0"/>
    <w:rsid w:val="00B969A7"/>
    <w:rsid w:val="00C1102B"/>
    <w:rsid w:val="00C2383C"/>
    <w:rsid w:val="00C322AF"/>
    <w:rsid w:val="00C444F4"/>
    <w:rsid w:val="00C44D73"/>
    <w:rsid w:val="00C567D0"/>
    <w:rsid w:val="00C5745E"/>
    <w:rsid w:val="00C76E74"/>
    <w:rsid w:val="00CE4ED9"/>
    <w:rsid w:val="00CF40B6"/>
    <w:rsid w:val="00D57257"/>
    <w:rsid w:val="00D72290"/>
    <w:rsid w:val="00DF74A3"/>
    <w:rsid w:val="00E1684B"/>
    <w:rsid w:val="00E42EE7"/>
    <w:rsid w:val="00E77EAF"/>
    <w:rsid w:val="00E95EF3"/>
    <w:rsid w:val="00EA35F2"/>
    <w:rsid w:val="00EA77E2"/>
    <w:rsid w:val="00EC7CEF"/>
    <w:rsid w:val="00EF22BF"/>
    <w:rsid w:val="00EF548B"/>
    <w:rsid w:val="00F0028C"/>
    <w:rsid w:val="00F411C0"/>
    <w:rsid w:val="00F621B3"/>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9A839"/>
  <w15:docId w15:val="{A225FD87-47F5-4B76-9A81-E0C28135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numbering" w:customStyle="1" w:styleId="1">
    <w:name w:val="Импортированный стиль 1"/>
    <w:rsid w:val="00977842"/>
    <w:pPr>
      <w:numPr>
        <w:numId w:val="2"/>
      </w:numPr>
    </w:pPr>
  </w:style>
  <w:style w:type="numbering" w:customStyle="1" w:styleId="3">
    <w:name w:val="Импортированный стиль 3"/>
    <w:rsid w:val="00977842"/>
    <w:pPr>
      <w:numPr>
        <w:numId w:val="4"/>
      </w:numPr>
    </w:pPr>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numbering" w:customStyle="1" w:styleId="4">
    <w:name w:val="Импортированный стиль 4"/>
    <w:rsid w:val="00977842"/>
    <w:pPr>
      <w:numPr>
        <w:numId w:val="9"/>
      </w:numPr>
    </w:pPr>
  </w:style>
  <w:style w:type="character" w:styleId="CommentReference">
    <w:name w:val="annotation reference"/>
    <w:basedOn w:val="DefaultParagraphFont"/>
    <w:uiPriority w:val="99"/>
    <w:semiHidden/>
    <w:unhideWhenUsed/>
    <w:rsid w:val="005F6289"/>
    <w:rPr>
      <w:sz w:val="16"/>
      <w:szCs w:val="16"/>
    </w:rPr>
  </w:style>
  <w:style w:type="paragraph" w:styleId="CommentText">
    <w:name w:val="annotation text"/>
    <w:basedOn w:val="Normal"/>
    <w:link w:val="CommentTextChar"/>
    <w:uiPriority w:val="99"/>
    <w:semiHidden/>
    <w:unhideWhenUsed/>
    <w:rsid w:val="005F6289"/>
    <w:pPr>
      <w:spacing w:line="240" w:lineRule="auto"/>
    </w:pPr>
    <w:rPr>
      <w:sz w:val="20"/>
      <w:szCs w:val="20"/>
    </w:rPr>
  </w:style>
  <w:style w:type="character" w:customStyle="1" w:styleId="CommentTextChar">
    <w:name w:val="Comment Text Char"/>
    <w:basedOn w:val="DefaultParagraphFont"/>
    <w:link w:val="CommentText"/>
    <w:uiPriority w:val="99"/>
    <w:semiHidden/>
    <w:rsid w:val="005F6289"/>
    <w:rPr>
      <w:sz w:val="20"/>
      <w:szCs w:val="20"/>
    </w:rPr>
  </w:style>
  <w:style w:type="paragraph" w:styleId="CommentSubject">
    <w:name w:val="annotation subject"/>
    <w:basedOn w:val="CommentText"/>
    <w:next w:val="CommentText"/>
    <w:link w:val="CommentSubjectChar"/>
    <w:uiPriority w:val="99"/>
    <w:semiHidden/>
    <w:unhideWhenUsed/>
    <w:rsid w:val="005F6289"/>
    <w:rPr>
      <w:b/>
      <w:bCs/>
    </w:rPr>
  </w:style>
  <w:style w:type="character" w:customStyle="1" w:styleId="CommentSubjectChar">
    <w:name w:val="Comment Subject Char"/>
    <w:basedOn w:val="CommentTextChar"/>
    <w:link w:val="CommentSubject"/>
    <w:uiPriority w:val="99"/>
    <w:semiHidden/>
    <w:rsid w:val="005F6289"/>
    <w:rPr>
      <w:b/>
      <w:bCs/>
      <w:sz w:val="20"/>
      <w:szCs w:val="20"/>
    </w:rPr>
  </w:style>
  <w:style w:type="character" w:styleId="Hyperlink">
    <w:name w:val="Hyperlink"/>
    <w:basedOn w:val="DefaultParagraphFont"/>
    <w:uiPriority w:val="99"/>
    <w:unhideWhenUsed/>
    <w:rsid w:val="008006D5"/>
    <w:rPr>
      <w:color w:val="0000FF" w:themeColor="hyperlink"/>
      <w:u w:val="single"/>
    </w:rPr>
  </w:style>
  <w:style w:type="character" w:styleId="UnresolvedMention">
    <w:name w:val="Unresolved Mention"/>
    <w:basedOn w:val="DefaultParagraphFont"/>
    <w:uiPriority w:val="99"/>
    <w:semiHidden/>
    <w:unhideWhenUsed/>
    <w:rsid w:val="00370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042">
      <w:bodyDiv w:val="1"/>
      <w:marLeft w:val="0"/>
      <w:marRight w:val="0"/>
      <w:marTop w:val="0"/>
      <w:marBottom w:val="0"/>
      <w:divBdr>
        <w:top w:val="none" w:sz="0" w:space="0" w:color="auto"/>
        <w:left w:val="none" w:sz="0" w:space="0" w:color="auto"/>
        <w:bottom w:val="none" w:sz="0" w:space="0" w:color="auto"/>
        <w:right w:val="none" w:sz="0" w:space="0" w:color="auto"/>
      </w:divBdr>
    </w:div>
    <w:div w:id="261887923">
      <w:bodyDiv w:val="1"/>
      <w:marLeft w:val="0"/>
      <w:marRight w:val="0"/>
      <w:marTop w:val="0"/>
      <w:marBottom w:val="0"/>
      <w:divBdr>
        <w:top w:val="none" w:sz="0" w:space="0" w:color="auto"/>
        <w:left w:val="none" w:sz="0" w:space="0" w:color="auto"/>
        <w:bottom w:val="none" w:sz="0" w:space="0" w:color="auto"/>
        <w:right w:val="none" w:sz="0" w:space="0" w:color="auto"/>
      </w:divBdr>
    </w:div>
    <w:div w:id="8477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aci.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boyko@ukraine-aci.com" TargetMode="External"/><Relationship Id="rId4" Type="http://schemas.openxmlformats.org/officeDocument/2006/relationships/settings" Target="settings.xml"/><Relationship Id="rId9" Type="http://schemas.openxmlformats.org/officeDocument/2006/relationships/hyperlink" Target="mailto:zhytomyr_hr@ukraine-aci.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67C33-743E-47C5-B74A-B15307F3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6457</Characters>
  <Application>Microsoft Office Word</Application>
  <DocSecurity>0</DocSecurity>
  <Lines>53</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Bogdan Boyko</cp:lastModifiedBy>
  <cp:revision>2</cp:revision>
  <cp:lastPrinted>2019-04-05T10:46:00Z</cp:lastPrinted>
  <dcterms:created xsi:type="dcterms:W3CDTF">2019-04-05T11:04:00Z</dcterms:created>
  <dcterms:modified xsi:type="dcterms:W3CDTF">2019-04-05T11:04:00Z</dcterms:modified>
</cp:coreProperties>
</file>